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591D" w14:textId="6630DD2A" w:rsidR="0059218A" w:rsidRDefault="004F1B9A" w:rsidP="649AE83A">
      <w:pPr>
        <w:pStyle w:val="Perex"/>
        <w:rPr>
          <w:rFonts w:eastAsiaTheme="majorEastAsia" w:cstheme="majorBidi"/>
          <w:spacing w:val="-10"/>
          <w:kern w:val="28"/>
          <w:sz w:val="36"/>
          <w:szCs w:val="48"/>
        </w:rPr>
      </w:pPr>
      <w:proofErr w:type="spellStart"/>
      <w:r w:rsidRPr="004F1B9A">
        <w:rPr>
          <w:rFonts w:eastAsiaTheme="majorEastAsia" w:cstheme="majorBidi"/>
          <w:spacing w:val="-10"/>
          <w:kern w:val="28"/>
          <w:sz w:val="36"/>
          <w:szCs w:val="48"/>
        </w:rPr>
        <w:t>TipCars</w:t>
      </w:r>
      <w:proofErr w:type="spellEnd"/>
      <w:r w:rsidRPr="004F1B9A">
        <w:rPr>
          <w:rFonts w:eastAsiaTheme="majorEastAsia" w:cstheme="majorBidi"/>
          <w:spacing w:val="-10"/>
          <w:kern w:val="28"/>
          <w:sz w:val="36"/>
          <w:szCs w:val="48"/>
        </w:rPr>
        <w:t xml:space="preserve"> Index: Ojetiny v nabídce jsou mladší než průměr, rozdíly mezi kraji se dál prohlubují</w:t>
      </w:r>
    </w:p>
    <w:p w14:paraId="33E30913" w14:textId="14DD999E" w:rsidR="0059218A" w:rsidRDefault="000706D4" w:rsidP="0059218A">
      <w:pPr>
        <w:pStyle w:val="Perex"/>
      </w:pPr>
      <w:r w:rsidRPr="00950A92">
        <w:t xml:space="preserve">Praha, </w:t>
      </w:r>
      <w:r w:rsidR="004F1B9A">
        <w:t>19</w:t>
      </w:r>
      <w:r w:rsidRPr="00950A92">
        <w:t xml:space="preserve">. </w:t>
      </w:r>
      <w:r w:rsidR="00364638">
        <w:t>listopadu</w:t>
      </w:r>
      <w:r w:rsidRPr="00950A92">
        <w:t xml:space="preserve"> 202</w:t>
      </w:r>
      <w:r w:rsidR="00BB2E86" w:rsidRPr="00950A92">
        <w:t>5</w:t>
      </w:r>
      <w:r w:rsidRPr="00950A92">
        <w:t xml:space="preserve"> –</w:t>
      </w:r>
      <w:r w:rsidR="00624D51" w:rsidRPr="00950A92">
        <w:t xml:space="preserve"> </w:t>
      </w:r>
      <w:proofErr w:type="spellStart"/>
      <w:r w:rsidR="004F1B9A" w:rsidRPr="004F1B9A">
        <w:t>TipCars</w:t>
      </w:r>
      <w:proofErr w:type="spellEnd"/>
      <w:r w:rsidR="004F1B9A" w:rsidRPr="004F1B9A">
        <w:t xml:space="preserve"> Index po několika měsících opět roste, což znamená příznivější podmínky pro prodávající. Podle nejnovější statistiky SDA dosáhlo průměrné stáří registrovaných osobních vozů ve druhém čtvrtletí 2025 hodnoty 16,56 roku, což je jedna z nejvyšších hodnot v Evropě. A jak vypadá situace na sekundárním trhu? Medián stáří aut nabízených na </w:t>
      </w:r>
      <w:proofErr w:type="spellStart"/>
      <w:r w:rsidR="004F1B9A" w:rsidRPr="004F1B9A">
        <w:t>TipCars</w:t>
      </w:r>
      <w:proofErr w:type="spellEnd"/>
      <w:r w:rsidR="004F1B9A" w:rsidRPr="004F1B9A">
        <w:t xml:space="preserve"> se drží pod celorepublikovým průměrem, ale mezi kraji se výrazně liší – od pěti až po devět let.</w:t>
      </w:r>
    </w:p>
    <w:p w14:paraId="30ADAD3D" w14:textId="15A8064F" w:rsidR="00F81303" w:rsidRPr="0059218A" w:rsidRDefault="00364638" w:rsidP="0059218A">
      <w:pPr>
        <w:pStyle w:val="Perex"/>
        <w:rPr>
          <w:b w:val="0"/>
          <w:bCs w:val="0"/>
          <w:noProof/>
          <w:lang w:val="sk-SK"/>
        </w:rPr>
      </w:pPr>
      <w:r w:rsidRPr="0059218A">
        <w:rPr>
          <w:b w:val="0"/>
          <w:bCs w:val="0"/>
          <w:noProof/>
          <w:lang w:val="sk-SK"/>
        </w:rPr>
        <w:drawing>
          <wp:anchor distT="0" distB="0" distL="114300" distR="114300" simplePos="0" relativeHeight="251658240" behindDoc="0" locked="0" layoutInCell="1" allowOverlap="1" wp14:anchorId="25DD6D3E" wp14:editId="7BA20C43">
            <wp:simplePos x="0" y="0"/>
            <wp:positionH relativeFrom="margin">
              <wp:posOffset>-635</wp:posOffset>
            </wp:positionH>
            <wp:positionV relativeFrom="paragraph">
              <wp:posOffset>48260</wp:posOffset>
            </wp:positionV>
            <wp:extent cx="2697480" cy="1546860"/>
            <wp:effectExtent l="0" t="0" r="7620" b="0"/>
            <wp:wrapSquare wrapText="bothSides"/>
            <wp:docPr id="17554302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3023" name="Obrázok 1755430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7480" cy="1546860"/>
                    </a:xfrm>
                    <a:prstGeom prst="rect">
                      <a:avLst/>
                    </a:prstGeom>
                  </pic:spPr>
                </pic:pic>
              </a:graphicData>
            </a:graphic>
            <wp14:sizeRelH relativeFrom="margin">
              <wp14:pctWidth>0</wp14:pctWidth>
            </wp14:sizeRelH>
            <wp14:sizeRelV relativeFrom="margin">
              <wp14:pctHeight>0</wp14:pctHeight>
            </wp14:sizeRelV>
          </wp:anchor>
        </w:drawing>
      </w:r>
      <w:r w:rsidR="00BF51A4" w:rsidRPr="0059218A">
        <w:rPr>
          <w:b w:val="0"/>
          <w:bCs w:val="0"/>
          <w:noProof/>
        </w:rPr>
        <w:t>TipCars Index, který sleduje nabídku deseti nejvyhledávanějších modelů, dosáhl v říjnu 921,8 bodu. Je to jeho nejvyšší hodnota od</w:t>
      </w:r>
      <w:r w:rsidR="00CB6160">
        <w:rPr>
          <w:b w:val="0"/>
          <w:bCs w:val="0"/>
          <w:noProof/>
        </w:rPr>
        <w:t> </w:t>
      </w:r>
      <w:r w:rsidR="00BF51A4" w:rsidRPr="0059218A">
        <w:rPr>
          <w:b w:val="0"/>
          <w:bCs w:val="0"/>
          <w:noProof/>
        </w:rPr>
        <w:t>ledna 2025. Oproti září vzrostl o 24 bodů, tedy o 2,7 %.</w:t>
      </w:r>
      <w:r w:rsidR="00BF51A4" w:rsidRPr="00BF51A4">
        <w:rPr>
          <w:noProof/>
        </w:rPr>
        <w:t xml:space="preserve"> </w:t>
      </w:r>
      <w:r w:rsidR="00BF51A4" w:rsidRPr="0059218A">
        <w:rPr>
          <w:b w:val="0"/>
          <w:bCs w:val="0"/>
          <w:i/>
          <w:iCs/>
          <w:noProof/>
        </w:rPr>
        <w:t xml:space="preserve">„Z našich dat je patrné, že index během posledního měsíce mírně stoupl. Ve srovnání s loňským rokem nebo i s předchozími obdobími však </w:t>
      </w:r>
      <w:r w:rsidR="004F1B9A" w:rsidRPr="004F1B9A">
        <w:rPr>
          <w:b w:val="0"/>
          <w:bCs w:val="0"/>
          <w:i/>
          <w:iCs/>
          <w:noProof/>
        </w:rPr>
        <w:t>zůstává dlouhodobě na nižších hodnotách</w:t>
      </w:r>
      <w:r w:rsidR="00BF51A4" w:rsidRPr="0059218A">
        <w:rPr>
          <w:b w:val="0"/>
          <w:bCs w:val="0"/>
          <w:i/>
          <w:iCs/>
          <w:noProof/>
        </w:rPr>
        <w:t>,“</w:t>
      </w:r>
      <w:r w:rsidR="00BF51A4" w:rsidRPr="00BF51A4">
        <w:rPr>
          <w:noProof/>
        </w:rPr>
        <w:t xml:space="preserve"> </w:t>
      </w:r>
      <w:r w:rsidR="00BF51A4" w:rsidRPr="00BF51A4">
        <w:rPr>
          <w:b w:val="0"/>
          <w:bCs w:val="0"/>
          <w:noProof/>
        </w:rPr>
        <w:t xml:space="preserve">uvádí </w:t>
      </w:r>
      <w:r w:rsidR="00BF51A4" w:rsidRPr="0059218A">
        <w:rPr>
          <w:noProof/>
        </w:rPr>
        <w:t>Marek Knieža, ředitel TipCars.</w:t>
      </w:r>
      <w:r w:rsidR="00BF51A4" w:rsidRPr="00BF51A4">
        <w:rPr>
          <w:noProof/>
        </w:rPr>
        <w:t xml:space="preserve"> </w:t>
      </w:r>
      <w:r w:rsidR="004F1B9A" w:rsidRPr="004F1B9A">
        <w:rPr>
          <w:b w:val="0"/>
          <w:bCs w:val="0"/>
          <w:noProof/>
        </w:rPr>
        <w:t>Dodává, že prodávající mají po delší době o něco lepší pozici, ale trh zůstává z pohledu kupujících příznivější než v předchozích letech.</w:t>
      </w:r>
    </w:p>
    <w:p w14:paraId="7D71C45A" w14:textId="6DED7DFE" w:rsidR="00BF51A4" w:rsidRDefault="00BF51A4" w:rsidP="00B425B9">
      <w:r w:rsidRPr="00BF51A4">
        <w:t xml:space="preserve">Průměrné ceny deseti nejvyhledávanějších modelů na </w:t>
      </w:r>
      <w:proofErr w:type="spellStart"/>
      <w:r w:rsidRPr="00BF51A4">
        <w:t>TipCars</w:t>
      </w:r>
      <w:proofErr w:type="spellEnd"/>
      <w:r w:rsidRPr="00BF51A4">
        <w:t xml:space="preserve"> se během října výrazně nezměnily. Největší meziměsíční nárůst zaznamenal model BMW 5 </w:t>
      </w:r>
      <w:proofErr w:type="spellStart"/>
      <w:r w:rsidRPr="00BF51A4">
        <w:t>Series</w:t>
      </w:r>
      <w:proofErr w:type="spellEnd"/>
      <w:r w:rsidRPr="00BF51A4">
        <w:t>, jehož cena vzrostla o</w:t>
      </w:r>
      <w:r w:rsidR="00CB6160">
        <w:t> </w:t>
      </w:r>
      <w:r w:rsidRPr="00BF51A4">
        <w:t>2,9</w:t>
      </w:r>
      <w:r w:rsidR="004F1B9A">
        <w:t> </w:t>
      </w:r>
      <w:r w:rsidRPr="00BF51A4">
        <w:t>% na současných 1</w:t>
      </w:r>
      <w:r w:rsidR="004F1B9A">
        <w:t> </w:t>
      </w:r>
      <w:r w:rsidRPr="00BF51A4">
        <w:t>050</w:t>
      </w:r>
      <w:r w:rsidR="004F1B9A">
        <w:t> </w:t>
      </w:r>
      <w:r w:rsidRPr="00BF51A4">
        <w:t>401</w:t>
      </w:r>
      <w:r w:rsidR="004F1B9A">
        <w:t> </w:t>
      </w:r>
      <w:r w:rsidRPr="00BF51A4">
        <w:t xml:space="preserve">Kč. Naopak nejvýraznější pokles ceny se týkal opět vozu značky BMW, tentokrát modelu 3 </w:t>
      </w:r>
      <w:proofErr w:type="spellStart"/>
      <w:r w:rsidRPr="00BF51A4">
        <w:t>Series</w:t>
      </w:r>
      <w:proofErr w:type="spellEnd"/>
      <w:r w:rsidRPr="00BF51A4">
        <w:t>, jehož cena klesla o 25</w:t>
      </w:r>
      <w:r w:rsidR="004F1B9A">
        <w:t> </w:t>
      </w:r>
      <w:r w:rsidRPr="00BF51A4">
        <w:t>000 Kč na 650</w:t>
      </w:r>
      <w:r w:rsidR="004F1B9A">
        <w:t> </w:t>
      </w:r>
      <w:r w:rsidRPr="00BF51A4">
        <w:t>744</w:t>
      </w:r>
      <w:r w:rsidR="004F1B9A">
        <w:t> </w:t>
      </w:r>
      <w:r w:rsidRPr="00BF51A4">
        <w:t>Kč.</w:t>
      </w:r>
    </w:p>
    <w:p w14:paraId="317DA259" w14:textId="77777777" w:rsidR="004F1B9A" w:rsidRDefault="00BF51A4" w:rsidP="004F1B9A">
      <w:r>
        <w:t>Pokud jde o počet nabízených vozů, u devíti z deseti sledovaných modelů došlo k poklesu. Výjimkou byla pouze Škoda Kodiaq, u které se nabídka mírně zvýšila – o</w:t>
      </w:r>
      <w:r w:rsidR="004F1B9A">
        <w:t> </w:t>
      </w:r>
      <w:r>
        <w:t>0,6</w:t>
      </w:r>
      <w:r w:rsidR="004F1B9A">
        <w:t> </w:t>
      </w:r>
      <w:r>
        <w:t>% na 1</w:t>
      </w:r>
      <w:r w:rsidR="004F1B9A">
        <w:t> </w:t>
      </w:r>
      <w:r>
        <w:t>326 kusů. Celkově se meziměsíční počet všech nabízených vozů snížil o 469, z</w:t>
      </w:r>
      <w:r w:rsidR="004F1B9A">
        <w:t> </w:t>
      </w:r>
      <w:r>
        <w:t>16</w:t>
      </w:r>
      <w:r w:rsidR="004F1B9A">
        <w:t> </w:t>
      </w:r>
      <w:r>
        <w:t>300 na 15</w:t>
      </w:r>
      <w:r w:rsidR="004F1B9A">
        <w:t> </w:t>
      </w:r>
      <w:r>
        <w:t>831.</w:t>
      </w:r>
    </w:p>
    <w:p w14:paraId="21042924" w14:textId="77777777" w:rsidR="004F1B9A" w:rsidRPr="004F1B9A" w:rsidRDefault="00BA0754" w:rsidP="004F1B9A">
      <w:pPr>
        <w:rPr>
          <w:rFonts w:eastAsiaTheme="majorEastAsia" w:cstheme="majorBidi"/>
          <w:b/>
          <w:bCs/>
          <w:sz w:val="24"/>
          <w:szCs w:val="22"/>
        </w:rPr>
      </w:pPr>
      <w:r w:rsidRPr="004F1B9A">
        <w:rPr>
          <w:rFonts w:eastAsiaTheme="majorEastAsia" w:cstheme="majorBidi"/>
          <w:b/>
          <w:bCs/>
          <w:sz w:val="24"/>
          <w:szCs w:val="22"/>
        </w:rPr>
        <w:t>Nejstarší vozy nabízí Vysočina a Ústecký kra</w:t>
      </w:r>
      <w:r w:rsidR="00CB6160" w:rsidRPr="004F1B9A">
        <w:rPr>
          <w:rFonts w:eastAsiaTheme="majorEastAsia" w:cstheme="majorBidi"/>
          <w:b/>
          <w:bCs/>
          <w:sz w:val="24"/>
          <w:szCs w:val="22"/>
        </w:rPr>
        <w:t>j</w:t>
      </w:r>
    </w:p>
    <w:p w14:paraId="344F08D6" w14:textId="77777777" w:rsidR="004F1B9A" w:rsidRDefault="004F1B9A" w:rsidP="004F1B9A">
      <w:r w:rsidRPr="004F1B9A">
        <w:t xml:space="preserve">V tomto měsíčním vydání </w:t>
      </w:r>
      <w:proofErr w:type="spellStart"/>
      <w:r w:rsidRPr="004F1B9A">
        <w:t>TipCars</w:t>
      </w:r>
      <w:proofErr w:type="spellEnd"/>
      <w:r w:rsidRPr="004F1B9A">
        <w:t xml:space="preserve"> Indexu jsme se zaměřili na stáří nabízených vozů v jednotlivých krajích a porovnali aktuální data s loňskem. Nejnižší medián stáří vozů vykazuje Královéhradecký a Karlovarský kraj, kde se stáří inzerovaných aut pohybuje kolem pěti let. Na opačném konci žebříčku stojí Ústecký kraj a kraj Vysočina s mediánem devíti let.</w:t>
      </w:r>
    </w:p>
    <w:p w14:paraId="144E5DD8" w14:textId="46FA9335" w:rsidR="004F1B9A" w:rsidRPr="004F1B9A" w:rsidRDefault="004F1B9A" w:rsidP="004F1B9A">
      <w:r w:rsidRPr="004F1B9A">
        <w:t>Meziročně se obraz ale posunul a rozdíly mezi regiony se dál zvýrazňují. Vysočina meziročně omládla – medián stáří zde klesl z deseti na devět let – zároveň však roste podíl aut starších než patnáct let, který patří k nejvyšším v republice. Naopak Středočeský a Moravskoslezský kraj meziročně o rok zestárly (medián se zvýšil na šest, respektive sedm let).</w:t>
      </w:r>
    </w:p>
    <w:p w14:paraId="561012CC" w14:textId="0BF0147B" w:rsidR="00BA0754" w:rsidRDefault="00BA0754" w:rsidP="0059218A">
      <w:pPr>
        <w:pStyle w:val="Mezinadpis2"/>
      </w:pPr>
      <w:r w:rsidRPr="00BA0754">
        <w:lastRenderedPageBreak/>
        <w:t>Královéhradecký a Karlovarský kraj znovu potvrzují silný trh mladých ojetin do</w:t>
      </w:r>
      <w:r>
        <w:t> </w:t>
      </w:r>
      <w:r w:rsidRPr="00BA0754">
        <w:t>pěti let</w:t>
      </w:r>
    </w:p>
    <w:p w14:paraId="4AA96E4A" w14:textId="77777777" w:rsidR="0059218A" w:rsidRDefault="00CC54AB" w:rsidP="00705E13">
      <w:r w:rsidRPr="00CC54AB">
        <w:t xml:space="preserve">Podílem aut do pěti let se do čela opět dostávají Královéhradecký a Karlovarský kraj, kde tvoří vozy s rokem výroby do pěti let 48,64 % a 44,35 % všech inzerátů. </w:t>
      </w:r>
      <w:r w:rsidRPr="00CC54AB">
        <w:rPr>
          <w:i/>
          <w:iCs/>
        </w:rPr>
        <w:t>„Z našich dat vyplývá, že právě tyto dva kraje mají výrazně silný trh s mladými ojetými vozy. I když například Karlovarský kraj nemá velkou a rozmanitou nabídku, jeho hlavní předností je právě nízké stáří prodávaných aut,“</w:t>
      </w:r>
      <w:r w:rsidRPr="00CC54AB">
        <w:t xml:space="preserve"> uvádí </w:t>
      </w:r>
      <w:r w:rsidRPr="00CC54AB">
        <w:rPr>
          <w:b/>
          <w:bCs/>
        </w:rPr>
        <w:t xml:space="preserve">Marek </w:t>
      </w:r>
      <w:proofErr w:type="spellStart"/>
      <w:r w:rsidRPr="00CC54AB">
        <w:rPr>
          <w:b/>
          <w:bCs/>
        </w:rPr>
        <w:t>Knieža</w:t>
      </w:r>
      <w:proofErr w:type="spellEnd"/>
      <w:r w:rsidRPr="00CC54AB">
        <w:t xml:space="preserve">. </w:t>
      </w:r>
    </w:p>
    <w:p w14:paraId="1B1B8F9C" w14:textId="1BB624D8" w:rsidR="00CC54AB" w:rsidRDefault="00CC54AB" w:rsidP="00705E13">
      <w:r w:rsidRPr="00CC54AB">
        <w:t>Dodává, že k těmto dvěma regionům se v obou sledovaných letech přidává také Středočeský kraj. Na opačném konci žebříčku se opět nachází kraj Vysočina a Ústecký kraj, kde podíl aut mladších než pět let dosahuje zhruba jedné čtvrtiny. V roce 2024 k nim patřil i Pardubický kraj, ale letos se jeho podíl mladších vozů zvýšil na 30</w:t>
      </w:r>
      <w:r w:rsidR="004F1B9A">
        <w:t> </w:t>
      </w:r>
      <w:r w:rsidRPr="00CC54AB">
        <w:t>%. Hlavní město Praha si stabilně drží průměrnou úroveň kolem 35</w:t>
      </w:r>
      <w:r w:rsidR="004F1B9A">
        <w:t> </w:t>
      </w:r>
      <w:r w:rsidRPr="00CC54AB">
        <w:t>%.</w:t>
      </w:r>
    </w:p>
    <w:p w14:paraId="14F1F705" w14:textId="2859E196" w:rsidR="00CC54AB" w:rsidRDefault="00CC54AB" w:rsidP="00705E13">
      <w:r w:rsidRPr="00CC54AB">
        <w:t>Naopak nejvyšší podíl inzerátů s vozy staršími než 15 let vykazuje kraj Vysočina, kde tato auta tvoří téměř pětinu celé nabídky. Vysoký podíl starších vozů mají také Liberecký a Plzeňský kraj. Nejnižší hodnoty naopak zaznamenává Středočeský kraj (10,75</w:t>
      </w:r>
      <w:r w:rsidR="004F1B9A">
        <w:t> </w:t>
      </w:r>
      <w:r w:rsidRPr="00CC54AB">
        <w:t>%), hlavní město Praha (10,76</w:t>
      </w:r>
      <w:r w:rsidR="00CB6160">
        <w:t> </w:t>
      </w:r>
      <w:r w:rsidRPr="00CC54AB">
        <w:t>%) a Moravskoslezský kraj (10,92</w:t>
      </w:r>
      <w:r w:rsidR="004F1B9A">
        <w:t> </w:t>
      </w:r>
      <w:r w:rsidRPr="00CC54AB">
        <w:t>%).</w:t>
      </w:r>
    </w:p>
    <w:p w14:paraId="7ABB8E0E" w14:textId="2D0C77C9" w:rsidR="00BA0754" w:rsidRDefault="00BA0754" w:rsidP="00BA0754">
      <w:pPr>
        <w:pStyle w:val="Mezinadpis2"/>
      </w:pPr>
      <w:r w:rsidRPr="00BA0754">
        <w:t>Hybridy a elektroauta jsou nejmladší kategorií napříč trhem, palivové rozdíly jsou výrazné</w:t>
      </w:r>
    </w:p>
    <w:p w14:paraId="6703DF8E" w14:textId="14D0DE68" w:rsidR="00CC54AB" w:rsidRPr="00CC54AB" w:rsidRDefault="00CC54AB" w:rsidP="00705E13">
      <w:pPr>
        <w:rPr>
          <w:i/>
          <w:iCs/>
        </w:rPr>
      </w:pPr>
      <w:r w:rsidRPr="00CC54AB">
        <w:t>Tyto trendy potvrzují i data o stáří vozů v jednotlivých krajích podle typu paliva</w:t>
      </w:r>
      <w:r w:rsidRPr="00CC54AB">
        <w:rPr>
          <w:i/>
          <w:iCs/>
        </w:rPr>
        <w:t xml:space="preserve">. „V první řadě je potřeba zdůraznit, že elektroauta a hybridy mají celkově výrazně nižší medián stáří než vozy na benzín či naftu. V rámci celé republiky činí medián stáří benzínových aut 7 let, naftových 8 </w:t>
      </w:r>
      <w:r w:rsidR="00CB6160">
        <w:rPr>
          <w:i/>
          <w:iCs/>
        </w:rPr>
        <w:t> </w:t>
      </w:r>
      <w:r w:rsidRPr="00CC54AB">
        <w:rPr>
          <w:i/>
          <w:iCs/>
        </w:rPr>
        <w:t>let, zatímco hybridy mají medián 2 roky a elektroauta 3 roky,“</w:t>
      </w:r>
      <w:r w:rsidRPr="00CC54AB">
        <w:t xml:space="preserve"> uvádí </w:t>
      </w:r>
      <w:r w:rsidRPr="00CC54AB">
        <w:rPr>
          <w:b/>
          <w:bCs/>
        </w:rPr>
        <w:t xml:space="preserve">Marek </w:t>
      </w:r>
      <w:proofErr w:type="spellStart"/>
      <w:r w:rsidRPr="00CC54AB">
        <w:rPr>
          <w:b/>
          <w:bCs/>
        </w:rPr>
        <w:t>Knieža</w:t>
      </w:r>
      <w:proofErr w:type="spellEnd"/>
      <w:r w:rsidRPr="00CC54AB">
        <w:t xml:space="preserve">. Dále doplňuje: </w:t>
      </w:r>
      <w:r w:rsidRPr="00CC54AB">
        <w:rPr>
          <w:i/>
          <w:iCs/>
        </w:rPr>
        <w:t>„Jak jsme očekávali, Karlovarský a Královéhradecký kraj vykazují nízký medián stáří vozů napříč jednotlivými kategoriemi paliv. V Karlovarském kraji mají například naftové vozy medián 5 let a hybridy pouhý jeden rok. V Královéhradeckém kraji pak mají benzínové vozy medián stáří 5 let.“</w:t>
      </w:r>
    </w:p>
    <w:p w14:paraId="3D370C96" w14:textId="30B700EA" w:rsidR="00C673D5" w:rsidRDefault="00CC54AB" w:rsidP="00F81303">
      <w:r w:rsidRPr="00CC54AB">
        <w:t>Na opačném konci stojí Ústecký kraj a kraj Vysočina, kde benzínové vozy dosahují mediánu stáří až 12 let. Oproti roku 2024 se situace výrazně nezměnila; jedině Středočeský kraj tehdy vykazoval znatelně mladší vozy napříč jednotlivými kategoriemi paliv.</w:t>
      </w:r>
    </w:p>
    <w:p w14:paraId="78058D2B" w14:textId="4521AD05" w:rsidR="009A0B7B" w:rsidRPr="00950A92" w:rsidRDefault="000706D4" w:rsidP="001223EF">
      <w:pPr>
        <w:pStyle w:val="patikanadpis"/>
      </w:pPr>
      <w:r w:rsidRPr="00950A92">
        <w:t xml:space="preserve">Kontakt pro </w:t>
      </w:r>
      <w:r w:rsidR="009A0B7B" w:rsidRPr="00950A92">
        <w:t>média</w:t>
      </w:r>
      <w:r w:rsidRPr="00950A92">
        <w:t xml:space="preserve">: </w:t>
      </w:r>
    </w:p>
    <w:p w14:paraId="27B93C9C"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b/>
          <w:bCs/>
          <w:color w:val="383D41"/>
          <w:sz w:val="18"/>
          <w:szCs w:val="18"/>
          <w:lang w:val="cs-CZ"/>
        </w:rPr>
        <w:t>David Vedral</w:t>
      </w:r>
      <w:r>
        <w:rPr>
          <w:rStyle w:val="normaltextrun"/>
          <w:rFonts w:ascii="Arial" w:eastAsiaTheme="majorEastAsia" w:hAnsi="Arial" w:cs="Arial"/>
          <w:color w:val="383D41"/>
          <w:sz w:val="18"/>
          <w:szCs w:val="18"/>
        </w:rPr>
        <w:t> </w:t>
      </w:r>
      <w:r>
        <w:rPr>
          <w:rStyle w:val="eop"/>
          <w:rFonts w:ascii="Century Gothic" w:eastAsiaTheme="majorEastAsia" w:hAnsi="Century Gothic" w:cs="Segoe UI"/>
          <w:color w:val="383D41"/>
          <w:sz w:val="18"/>
          <w:szCs w:val="18"/>
        </w:rPr>
        <w:t> </w:t>
      </w:r>
    </w:p>
    <w:p w14:paraId="0856E7B8" w14:textId="77777777" w:rsidR="007D098A" w:rsidRDefault="007D098A" w:rsidP="007D098A">
      <w:pPr>
        <w:pStyle w:val="paragraph"/>
        <w:spacing w:before="0" w:beforeAutospacing="0" w:after="0" w:afterAutospacing="0"/>
        <w:textAlignment w:val="baseline"/>
        <w:rPr>
          <w:rFonts w:ascii="Segoe UI" w:hAnsi="Segoe UI" w:cs="Segoe UI"/>
          <w:sz w:val="18"/>
          <w:szCs w:val="18"/>
        </w:rPr>
      </w:pPr>
      <w:r>
        <w:rPr>
          <w:rStyle w:val="normaltextrun"/>
          <w:rFonts w:ascii="Century Gothic" w:eastAsiaTheme="majorEastAsia" w:hAnsi="Century Gothic" w:cs="Segoe UI"/>
          <w:color w:val="383D41"/>
          <w:sz w:val="18"/>
          <w:szCs w:val="18"/>
          <w:lang w:val="cs-CZ"/>
        </w:rPr>
        <w:t xml:space="preserve">e-mail: </w:t>
      </w:r>
      <w:hyperlink r:id="rId8" w:tgtFrame="_blank" w:history="1">
        <w:r>
          <w:rPr>
            <w:rStyle w:val="normaltextrun"/>
            <w:rFonts w:ascii="Century Gothic" w:eastAsiaTheme="majorEastAsia" w:hAnsi="Century Gothic" w:cs="Segoe UI"/>
            <w:color w:val="F15B4F"/>
            <w:sz w:val="18"/>
            <w:szCs w:val="18"/>
            <w:u w:val="single"/>
            <w:lang w:val="cs-CZ"/>
          </w:rPr>
          <w:t>david.vedral@insighters.cz</w:t>
        </w:r>
      </w:hyperlink>
      <w:r>
        <w:rPr>
          <w:rStyle w:val="normaltextrun"/>
          <w:rFonts w:ascii="Arial" w:eastAsiaTheme="majorEastAsia" w:hAnsi="Arial" w:cs="Arial"/>
          <w:color w:val="F15B4F"/>
          <w:sz w:val="18"/>
          <w:szCs w:val="18"/>
        </w:rPr>
        <w:t> </w:t>
      </w:r>
      <w:r>
        <w:rPr>
          <w:rStyle w:val="eop"/>
          <w:rFonts w:ascii="Century Gothic" w:eastAsiaTheme="majorEastAsia" w:hAnsi="Century Gothic" w:cs="Segoe UI"/>
          <w:color w:val="F15B4F"/>
          <w:sz w:val="18"/>
          <w:szCs w:val="18"/>
        </w:rPr>
        <w:t> </w:t>
      </w:r>
    </w:p>
    <w:p w14:paraId="26E07D4A" w14:textId="77777777" w:rsidR="007D1D5E" w:rsidRDefault="007D098A" w:rsidP="007D098A">
      <w:pPr>
        <w:pStyle w:val="paragraph"/>
        <w:spacing w:before="0" w:beforeAutospacing="0" w:after="0" w:afterAutospacing="0"/>
        <w:textAlignment w:val="baseline"/>
        <w:rPr>
          <w:rStyle w:val="normaltextrun"/>
          <w:rFonts w:ascii="Century Gothic" w:eastAsiaTheme="majorEastAsia" w:hAnsi="Century Gothic" w:cs="Segoe UI"/>
          <w:color w:val="383D41"/>
          <w:sz w:val="18"/>
          <w:szCs w:val="18"/>
          <w:lang w:val="cs-CZ"/>
        </w:rPr>
      </w:pPr>
      <w:r>
        <w:rPr>
          <w:rStyle w:val="normaltextrun"/>
          <w:rFonts w:ascii="Century Gothic" w:eastAsiaTheme="majorEastAsia" w:hAnsi="Century Gothic" w:cs="Segoe UI"/>
          <w:color w:val="383D41"/>
          <w:sz w:val="18"/>
          <w:szCs w:val="18"/>
          <w:lang w:val="cs-CZ"/>
        </w:rPr>
        <w:t>mobil:</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+420</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725</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884</w:t>
      </w:r>
      <w:r>
        <w:rPr>
          <w:rStyle w:val="normaltextrun"/>
          <w:rFonts w:ascii="Arial" w:eastAsiaTheme="majorEastAsia" w:hAnsi="Arial" w:cs="Arial"/>
          <w:color w:val="383D41"/>
          <w:sz w:val="18"/>
          <w:szCs w:val="18"/>
          <w:lang w:val="cs-CZ"/>
        </w:rPr>
        <w:t> </w:t>
      </w:r>
      <w:r>
        <w:rPr>
          <w:rStyle w:val="normaltextrun"/>
          <w:rFonts w:ascii="Century Gothic" w:eastAsiaTheme="majorEastAsia" w:hAnsi="Century Gothic" w:cs="Segoe UI"/>
          <w:color w:val="383D41"/>
          <w:sz w:val="18"/>
          <w:szCs w:val="18"/>
          <w:lang w:val="cs-CZ"/>
        </w:rPr>
        <w:t>414</w:t>
      </w:r>
    </w:p>
    <w:p w14:paraId="79EF646C" w14:textId="57CE780D" w:rsidR="009A0B7B" w:rsidRPr="007D098A" w:rsidRDefault="007D098A" w:rsidP="007D098A">
      <w:pPr>
        <w:pStyle w:val="paragraph"/>
        <w:spacing w:before="0" w:beforeAutospacing="0" w:after="0" w:afterAutospacing="0"/>
        <w:textAlignment w:val="baseline"/>
        <w:rPr>
          <w:rFonts w:ascii="Segoe UI" w:hAnsi="Segoe UI" w:cs="Segoe UI"/>
          <w:sz w:val="18"/>
          <w:szCs w:val="18"/>
        </w:rPr>
      </w:pPr>
      <w:r>
        <w:rPr>
          <w:rStyle w:val="eop"/>
          <w:rFonts w:ascii="Century Gothic" w:eastAsiaTheme="majorEastAsia" w:hAnsi="Century Gothic" w:cs="Segoe UI"/>
          <w:color w:val="383D41"/>
          <w:sz w:val="18"/>
          <w:szCs w:val="18"/>
        </w:rPr>
        <w:t> </w:t>
      </w:r>
    </w:p>
    <w:p w14:paraId="025A4E17" w14:textId="77777777" w:rsidR="000706D4" w:rsidRPr="00950A92" w:rsidRDefault="000706D4" w:rsidP="004C44DB">
      <w:pPr>
        <w:pStyle w:val="patikanadpis"/>
      </w:pPr>
      <w:r w:rsidRPr="00950A92">
        <w:t xml:space="preserve">O </w:t>
      </w:r>
      <w:proofErr w:type="spellStart"/>
      <w:r w:rsidRPr="00950A92">
        <w:t>TipCars</w:t>
      </w:r>
      <w:proofErr w:type="spellEnd"/>
      <w:r w:rsidRPr="00950A92">
        <w:t xml:space="preserve"> </w:t>
      </w:r>
    </w:p>
    <w:p w14:paraId="536629C4" w14:textId="4D6D2F08" w:rsidR="000706D4" w:rsidRPr="000706D4" w:rsidRDefault="0013384B" w:rsidP="0013384B">
      <w:pPr>
        <w:pStyle w:val="Patika"/>
      </w:pPr>
      <w:r w:rsidRPr="00950A92">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950A92">
        <w:t xml:space="preserve"> </w:t>
      </w:r>
      <w:r w:rsidRPr="00950A92">
        <w:t>000 inzerátů od více než 1</w:t>
      </w:r>
      <w:r w:rsidR="00E40D93" w:rsidRPr="00950A92">
        <w:t xml:space="preserve"> </w:t>
      </w:r>
      <w:r w:rsidRPr="00950A92">
        <w:t>500 partnerů a soukromých prodejců mezi největší inzertní auto-moto weby na českém trhu.</w:t>
      </w:r>
    </w:p>
    <w:sectPr w:rsidR="000706D4" w:rsidRPr="000706D4" w:rsidSect="00470F43">
      <w:headerReference w:type="default" r:id="rId9"/>
      <w:footerReference w:type="default" r:id="rId10"/>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20F1" w14:textId="77777777" w:rsidR="009176C3" w:rsidRPr="00950A92" w:rsidRDefault="009176C3" w:rsidP="00F6086B">
      <w:pPr>
        <w:spacing w:after="0" w:line="240" w:lineRule="auto"/>
      </w:pPr>
      <w:r w:rsidRPr="00950A92">
        <w:separator/>
      </w:r>
    </w:p>
  </w:endnote>
  <w:endnote w:type="continuationSeparator" w:id="0">
    <w:p w14:paraId="57F8F38C" w14:textId="77777777" w:rsidR="009176C3" w:rsidRPr="00950A92" w:rsidRDefault="009176C3" w:rsidP="00F6086B">
      <w:pPr>
        <w:spacing w:after="0" w:line="240" w:lineRule="auto"/>
      </w:pPr>
      <w:r w:rsidRPr="00950A92">
        <w:continuationSeparator/>
      </w:r>
    </w:p>
  </w:endnote>
  <w:endnote w:type="continuationNotice" w:id="1">
    <w:p w14:paraId="28AD3DD8" w14:textId="77777777" w:rsidR="009176C3" w:rsidRPr="00950A92" w:rsidRDefault="00917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950A92" w:rsidRDefault="000706D4">
        <w:pPr>
          <w:pStyle w:val="Zpat"/>
          <w:jc w:val="right"/>
          <w:rPr>
            <w:color w:val="383D41"/>
            <w:sz w:val="16"/>
            <w:szCs w:val="20"/>
          </w:rPr>
        </w:pPr>
        <w:r w:rsidRPr="00950A92">
          <w:rPr>
            <w:color w:val="383D41"/>
            <w:sz w:val="16"/>
            <w:szCs w:val="20"/>
          </w:rPr>
          <w:fldChar w:fldCharType="begin"/>
        </w:r>
        <w:r w:rsidRPr="00950A92">
          <w:rPr>
            <w:color w:val="383D41"/>
            <w:sz w:val="16"/>
            <w:szCs w:val="20"/>
          </w:rPr>
          <w:instrText>PAGE   \* MERGEFORMAT</w:instrText>
        </w:r>
        <w:r w:rsidRPr="00950A92">
          <w:rPr>
            <w:color w:val="383D41"/>
            <w:sz w:val="16"/>
            <w:szCs w:val="20"/>
          </w:rPr>
          <w:fldChar w:fldCharType="separate"/>
        </w:r>
        <w:r w:rsidRPr="00950A92">
          <w:rPr>
            <w:color w:val="383D41"/>
            <w:sz w:val="16"/>
            <w:szCs w:val="20"/>
          </w:rPr>
          <w:t>2</w:t>
        </w:r>
        <w:r w:rsidRPr="00950A92">
          <w:rPr>
            <w:color w:val="383D41"/>
            <w:sz w:val="16"/>
            <w:szCs w:val="20"/>
          </w:rPr>
          <w:fldChar w:fldCharType="end"/>
        </w:r>
      </w:p>
    </w:sdtContent>
  </w:sdt>
  <w:p w14:paraId="72F21112" w14:textId="32AEB3FB" w:rsidR="000706D4" w:rsidRPr="00950A92"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0FE" w14:textId="77777777" w:rsidR="009176C3" w:rsidRPr="00950A92" w:rsidRDefault="009176C3" w:rsidP="00F6086B">
      <w:pPr>
        <w:spacing w:after="0" w:line="240" w:lineRule="auto"/>
      </w:pPr>
      <w:r w:rsidRPr="00950A92">
        <w:separator/>
      </w:r>
    </w:p>
  </w:footnote>
  <w:footnote w:type="continuationSeparator" w:id="0">
    <w:p w14:paraId="7961FC18" w14:textId="77777777" w:rsidR="009176C3" w:rsidRPr="00950A92" w:rsidRDefault="009176C3" w:rsidP="00F6086B">
      <w:pPr>
        <w:spacing w:after="0" w:line="240" w:lineRule="auto"/>
      </w:pPr>
      <w:r w:rsidRPr="00950A92">
        <w:continuationSeparator/>
      </w:r>
    </w:p>
  </w:footnote>
  <w:footnote w:type="continuationNotice" w:id="1">
    <w:p w14:paraId="0FEA81AD" w14:textId="77777777" w:rsidR="009176C3" w:rsidRPr="00950A92" w:rsidRDefault="00917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A62" w14:textId="645ECB45" w:rsidR="00F6086B" w:rsidRPr="00950A92" w:rsidRDefault="00E12A58" w:rsidP="00723704">
    <w:pPr>
      <w:pStyle w:val="Zhlav"/>
      <w:spacing w:before="360"/>
      <w:rPr>
        <w:b/>
        <w:bCs/>
        <w:color w:val="383D41"/>
        <w:sz w:val="28"/>
        <w:szCs w:val="32"/>
      </w:rPr>
    </w:pPr>
    <w:r w:rsidRPr="00950A92">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950A92">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0743"/>
    <w:rsid w:val="000118B1"/>
    <w:rsid w:val="00012EA8"/>
    <w:rsid w:val="0001519D"/>
    <w:rsid w:val="000157E7"/>
    <w:rsid w:val="00016C73"/>
    <w:rsid w:val="000200FC"/>
    <w:rsid w:val="00023783"/>
    <w:rsid w:val="000244E9"/>
    <w:rsid w:val="00027672"/>
    <w:rsid w:val="00031DFB"/>
    <w:rsid w:val="000359C2"/>
    <w:rsid w:val="00035EC8"/>
    <w:rsid w:val="00036A41"/>
    <w:rsid w:val="00036D8D"/>
    <w:rsid w:val="00041C88"/>
    <w:rsid w:val="0004672C"/>
    <w:rsid w:val="00046E5E"/>
    <w:rsid w:val="00050668"/>
    <w:rsid w:val="00052540"/>
    <w:rsid w:val="00054C23"/>
    <w:rsid w:val="00055A5F"/>
    <w:rsid w:val="00056A36"/>
    <w:rsid w:val="00056F22"/>
    <w:rsid w:val="00062C50"/>
    <w:rsid w:val="00062F38"/>
    <w:rsid w:val="00063F92"/>
    <w:rsid w:val="00065D9D"/>
    <w:rsid w:val="000706D4"/>
    <w:rsid w:val="000722B3"/>
    <w:rsid w:val="000729E1"/>
    <w:rsid w:val="00076298"/>
    <w:rsid w:val="000764DC"/>
    <w:rsid w:val="00077798"/>
    <w:rsid w:val="000809B2"/>
    <w:rsid w:val="00080EFA"/>
    <w:rsid w:val="0008170D"/>
    <w:rsid w:val="00092956"/>
    <w:rsid w:val="00094BF9"/>
    <w:rsid w:val="00095B92"/>
    <w:rsid w:val="0009780D"/>
    <w:rsid w:val="000A2013"/>
    <w:rsid w:val="000A4643"/>
    <w:rsid w:val="000A47C0"/>
    <w:rsid w:val="000A4FDF"/>
    <w:rsid w:val="000A6D82"/>
    <w:rsid w:val="000B15D5"/>
    <w:rsid w:val="000B167E"/>
    <w:rsid w:val="000B18CE"/>
    <w:rsid w:val="000B2323"/>
    <w:rsid w:val="000B35D7"/>
    <w:rsid w:val="000B4E29"/>
    <w:rsid w:val="000B745A"/>
    <w:rsid w:val="000C381F"/>
    <w:rsid w:val="000C4A6F"/>
    <w:rsid w:val="000C5F77"/>
    <w:rsid w:val="000C6812"/>
    <w:rsid w:val="000D1B54"/>
    <w:rsid w:val="000D6393"/>
    <w:rsid w:val="000E110B"/>
    <w:rsid w:val="000E1381"/>
    <w:rsid w:val="000E3770"/>
    <w:rsid w:val="000E379A"/>
    <w:rsid w:val="000E4A8D"/>
    <w:rsid w:val="000E621C"/>
    <w:rsid w:val="000E629F"/>
    <w:rsid w:val="000E7ADF"/>
    <w:rsid w:val="000E7EF9"/>
    <w:rsid w:val="000F0364"/>
    <w:rsid w:val="000F1FC3"/>
    <w:rsid w:val="000F250B"/>
    <w:rsid w:val="000F2DB6"/>
    <w:rsid w:val="00103F1A"/>
    <w:rsid w:val="00104E55"/>
    <w:rsid w:val="0011000B"/>
    <w:rsid w:val="0011101A"/>
    <w:rsid w:val="00111EBA"/>
    <w:rsid w:val="00115703"/>
    <w:rsid w:val="00121A69"/>
    <w:rsid w:val="001223EF"/>
    <w:rsid w:val="0012334B"/>
    <w:rsid w:val="0012389F"/>
    <w:rsid w:val="00127E3D"/>
    <w:rsid w:val="00127F90"/>
    <w:rsid w:val="001307D1"/>
    <w:rsid w:val="00130A99"/>
    <w:rsid w:val="00130BB8"/>
    <w:rsid w:val="0013384B"/>
    <w:rsid w:val="00133AE0"/>
    <w:rsid w:val="001445BF"/>
    <w:rsid w:val="00150757"/>
    <w:rsid w:val="00155148"/>
    <w:rsid w:val="00155251"/>
    <w:rsid w:val="001565F3"/>
    <w:rsid w:val="00162762"/>
    <w:rsid w:val="00165E08"/>
    <w:rsid w:val="00166D35"/>
    <w:rsid w:val="00172375"/>
    <w:rsid w:val="001746A6"/>
    <w:rsid w:val="00174786"/>
    <w:rsid w:val="0017562B"/>
    <w:rsid w:val="00176E78"/>
    <w:rsid w:val="0018016A"/>
    <w:rsid w:val="00180834"/>
    <w:rsid w:val="0018560C"/>
    <w:rsid w:val="00185DF5"/>
    <w:rsid w:val="00186354"/>
    <w:rsid w:val="00190A7C"/>
    <w:rsid w:val="00191260"/>
    <w:rsid w:val="001939DF"/>
    <w:rsid w:val="001960C2"/>
    <w:rsid w:val="0019756F"/>
    <w:rsid w:val="001A26C0"/>
    <w:rsid w:val="001A4538"/>
    <w:rsid w:val="001A5429"/>
    <w:rsid w:val="001A679A"/>
    <w:rsid w:val="001A77C2"/>
    <w:rsid w:val="001B05B2"/>
    <w:rsid w:val="001B1381"/>
    <w:rsid w:val="001B1EEF"/>
    <w:rsid w:val="001B1FF0"/>
    <w:rsid w:val="001B2D06"/>
    <w:rsid w:val="001B308B"/>
    <w:rsid w:val="001B6199"/>
    <w:rsid w:val="001C534D"/>
    <w:rsid w:val="001C69E1"/>
    <w:rsid w:val="001D00C8"/>
    <w:rsid w:val="001D149B"/>
    <w:rsid w:val="001D5515"/>
    <w:rsid w:val="001D5C7F"/>
    <w:rsid w:val="001D6D4E"/>
    <w:rsid w:val="001E5DC3"/>
    <w:rsid w:val="001F02CE"/>
    <w:rsid w:val="001F5DB4"/>
    <w:rsid w:val="00200BCC"/>
    <w:rsid w:val="002018FF"/>
    <w:rsid w:val="00202BEB"/>
    <w:rsid w:val="0020370D"/>
    <w:rsid w:val="00207244"/>
    <w:rsid w:val="00207C47"/>
    <w:rsid w:val="0021095F"/>
    <w:rsid w:val="00211999"/>
    <w:rsid w:val="00217AC9"/>
    <w:rsid w:val="002212EF"/>
    <w:rsid w:val="002214D5"/>
    <w:rsid w:val="00221973"/>
    <w:rsid w:val="00221B1B"/>
    <w:rsid w:val="00222CD4"/>
    <w:rsid w:val="0022358E"/>
    <w:rsid w:val="00226E1D"/>
    <w:rsid w:val="00235368"/>
    <w:rsid w:val="00237097"/>
    <w:rsid w:val="00237BA9"/>
    <w:rsid w:val="00242E25"/>
    <w:rsid w:val="0024370B"/>
    <w:rsid w:val="002524B9"/>
    <w:rsid w:val="002550EE"/>
    <w:rsid w:val="002563D3"/>
    <w:rsid w:val="00266C8F"/>
    <w:rsid w:val="0026749C"/>
    <w:rsid w:val="00270CB9"/>
    <w:rsid w:val="00277407"/>
    <w:rsid w:val="00277623"/>
    <w:rsid w:val="002816F8"/>
    <w:rsid w:val="00282CA3"/>
    <w:rsid w:val="00282DFE"/>
    <w:rsid w:val="00283280"/>
    <w:rsid w:val="00283549"/>
    <w:rsid w:val="00287366"/>
    <w:rsid w:val="00290E4C"/>
    <w:rsid w:val="002910DA"/>
    <w:rsid w:val="00291BCC"/>
    <w:rsid w:val="00292C03"/>
    <w:rsid w:val="00294006"/>
    <w:rsid w:val="0029434C"/>
    <w:rsid w:val="00297469"/>
    <w:rsid w:val="002A306E"/>
    <w:rsid w:val="002A3DDF"/>
    <w:rsid w:val="002A7A42"/>
    <w:rsid w:val="002B0DF1"/>
    <w:rsid w:val="002B21DE"/>
    <w:rsid w:val="002B44B2"/>
    <w:rsid w:val="002B47C7"/>
    <w:rsid w:val="002C0871"/>
    <w:rsid w:val="002C09F2"/>
    <w:rsid w:val="002C14AE"/>
    <w:rsid w:val="002C2C45"/>
    <w:rsid w:val="002C2F8F"/>
    <w:rsid w:val="002C31A4"/>
    <w:rsid w:val="002C5FB3"/>
    <w:rsid w:val="002C5FD8"/>
    <w:rsid w:val="002C6229"/>
    <w:rsid w:val="002D0F44"/>
    <w:rsid w:val="002D2EDB"/>
    <w:rsid w:val="002D7E35"/>
    <w:rsid w:val="002E0233"/>
    <w:rsid w:val="002E1E6A"/>
    <w:rsid w:val="002E2AD4"/>
    <w:rsid w:val="002E5385"/>
    <w:rsid w:val="002F5EBE"/>
    <w:rsid w:val="00302957"/>
    <w:rsid w:val="00303715"/>
    <w:rsid w:val="00304EFC"/>
    <w:rsid w:val="00310385"/>
    <w:rsid w:val="003107CB"/>
    <w:rsid w:val="0031278B"/>
    <w:rsid w:val="00315C20"/>
    <w:rsid w:val="003164B5"/>
    <w:rsid w:val="00317D1D"/>
    <w:rsid w:val="00320526"/>
    <w:rsid w:val="003226C8"/>
    <w:rsid w:val="0032679F"/>
    <w:rsid w:val="00327727"/>
    <w:rsid w:val="0033277C"/>
    <w:rsid w:val="00334470"/>
    <w:rsid w:val="00342CC1"/>
    <w:rsid w:val="0035287B"/>
    <w:rsid w:val="00352E78"/>
    <w:rsid w:val="003532E9"/>
    <w:rsid w:val="003538CD"/>
    <w:rsid w:val="00357DE9"/>
    <w:rsid w:val="00357F53"/>
    <w:rsid w:val="00362072"/>
    <w:rsid w:val="0036285C"/>
    <w:rsid w:val="00364638"/>
    <w:rsid w:val="003658A0"/>
    <w:rsid w:val="00371784"/>
    <w:rsid w:val="00371EBB"/>
    <w:rsid w:val="00372205"/>
    <w:rsid w:val="003768AB"/>
    <w:rsid w:val="00377246"/>
    <w:rsid w:val="0037760E"/>
    <w:rsid w:val="00382B3F"/>
    <w:rsid w:val="00382F88"/>
    <w:rsid w:val="0038325B"/>
    <w:rsid w:val="00386D9F"/>
    <w:rsid w:val="003A1657"/>
    <w:rsid w:val="003A3B87"/>
    <w:rsid w:val="003A57EC"/>
    <w:rsid w:val="003B3723"/>
    <w:rsid w:val="003B6657"/>
    <w:rsid w:val="003B7B35"/>
    <w:rsid w:val="003C21DB"/>
    <w:rsid w:val="003C3EEE"/>
    <w:rsid w:val="003C6412"/>
    <w:rsid w:val="003C7412"/>
    <w:rsid w:val="003D058A"/>
    <w:rsid w:val="003D1A26"/>
    <w:rsid w:val="003D6C2A"/>
    <w:rsid w:val="003D752E"/>
    <w:rsid w:val="003E0947"/>
    <w:rsid w:val="003E1919"/>
    <w:rsid w:val="003E3B89"/>
    <w:rsid w:val="003E54BD"/>
    <w:rsid w:val="003E7194"/>
    <w:rsid w:val="003E7D79"/>
    <w:rsid w:val="003F7C93"/>
    <w:rsid w:val="0040159F"/>
    <w:rsid w:val="00401A5C"/>
    <w:rsid w:val="004024AD"/>
    <w:rsid w:val="00407A81"/>
    <w:rsid w:val="0041085D"/>
    <w:rsid w:val="00411CF9"/>
    <w:rsid w:val="00411D3B"/>
    <w:rsid w:val="00412442"/>
    <w:rsid w:val="00412873"/>
    <w:rsid w:val="00413BEC"/>
    <w:rsid w:val="00422A79"/>
    <w:rsid w:val="00423511"/>
    <w:rsid w:val="0042573D"/>
    <w:rsid w:val="00425763"/>
    <w:rsid w:val="004264EB"/>
    <w:rsid w:val="004264EE"/>
    <w:rsid w:val="00426628"/>
    <w:rsid w:val="0043124D"/>
    <w:rsid w:val="00431AD7"/>
    <w:rsid w:val="004321AD"/>
    <w:rsid w:val="00435DD0"/>
    <w:rsid w:val="0043647F"/>
    <w:rsid w:val="0044225A"/>
    <w:rsid w:val="00442FA5"/>
    <w:rsid w:val="004449B7"/>
    <w:rsid w:val="00444AE7"/>
    <w:rsid w:val="00445EBF"/>
    <w:rsid w:val="00446B59"/>
    <w:rsid w:val="00447444"/>
    <w:rsid w:val="0045016E"/>
    <w:rsid w:val="004503EB"/>
    <w:rsid w:val="00451F91"/>
    <w:rsid w:val="00453165"/>
    <w:rsid w:val="004539D6"/>
    <w:rsid w:val="00463C51"/>
    <w:rsid w:val="004643F2"/>
    <w:rsid w:val="004678F2"/>
    <w:rsid w:val="00470F43"/>
    <w:rsid w:val="00472BD3"/>
    <w:rsid w:val="00474E88"/>
    <w:rsid w:val="00475A7B"/>
    <w:rsid w:val="00475EEC"/>
    <w:rsid w:val="00477647"/>
    <w:rsid w:val="004823E0"/>
    <w:rsid w:val="00493C65"/>
    <w:rsid w:val="00495B62"/>
    <w:rsid w:val="004A23C8"/>
    <w:rsid w:val="004A2CE4"/>
    <w:rsid w:val="004A5F74"/>
    <w:rsid w:val="004A6590"/>
    <w:rsid w:val="004B01A4"/>
    <w:rsid w:val="004B29DE"/>
    <w:rsid w:val="004B699A"/>
    <w:rsid w:val="004B7A10"/>
    <w:rsid w:val="004B7B1D"/>
    <w:rsid w:val="004C09CE"/>
    <w:rsid w:val="004C3360"/>
    <w:rsid w:val="004C4300"/>
    <w:rsid w:val="004C44DB"/>
    <w:rsid w:val="004C74AE"/>
    <w:rsid w:val="004C77FA"/>
    <w:rsid w:val="004C7F38"/>
    <w:rsid w:val="004D028F"/>
    <w:rsid w:val="004D1343"/>
    <w:rsid w:val="004D3369"/>
    <w:rsid w:val="004D388C"/>
    <w:rsid w:val="004D6B10"/>
    <w:rsid w:val="004E0921"/>
    <w:rsid w:val="004E2029"/>
    <w:rsid w:val="004E496B"/>
    <w:rsid w:val="004E4D15"/>
    <w:rsid w:val="004E61F4"/>
    <w:rsid w:val="004E6B99"/>
    <w:rsid w:val="004F158F"/>
    <w:rsid w:val="004F1B9A"/>
    <w:rsid w:val="004F3DA6"/>
    <w:rsid w:val="004F4ED4"/>
    <w:rsid w:val="004F5E8E"/>
    <w:rsid w:val="00500716"/>
    <w:rsid w:val="005009F8"/>
    <w:rsid w:val="005045E3"/>
    <w:rsid w:val="00505F92"/>
    <w:rsid w:val="00506AD1"/>
    <w:rsid w:val="00507B79"/>
    <w:rsid w:val="005100D9"/>
    <w:rsid w:val="00515CEE"/>
    <w:rsid w:val="00515FAE"/>
    <w:rsid w:val="00520B28"/>
    <w:rsid w:val="00526CAC"/>
    <w:rsid w:val="00527D45"/>
    <w:rsid w:val="00535705"/>
    <w:rsid w:val="005402E6"/>
    <w:rsid w:val="00542122"/>
    <w:rsid w:val="00542CB0"/>
    <w:rsid w:val="00543FC6"/>
    <w:rsid w:val="00545302"/>
    <w:rsid w:val="005512BB"/>
    <w:rsid w:val="00551D2D"/>
    <w:rsid w:val="00554D74"/>
    <w:rsid w:val="00555459"/>
    <w:rsid w:val="00555DD6"/>
    <w:rsid w:val="00555FC0"/>
    <w:rsid w:val="00556E30"/>
    <w:rsid w:val="00565E54"/>
    <w:rsid w:val="005807A0"/>
    <w:rsid w:val="0058103D"/>
    <w:rsid w:val="00581B48"/>
    <w:rsid w:val="005838C6"/>
    <w:rsid w:val="00584F5A"/>
    <w:rsid w:val="005864BD"/>
    <w:rsid w:val="00587B36"/>
    <w:rsid w:val="00591A18"/>
    <w:rsid w:val="0059218A"/>
    <w:rsid w:val="005930DC"/>
    <w:rsid w:val="0059317C"/>
    <w:rsid w:val="0059333C"/>
    <w:rsid w:val="00595061"/>
    <w:rsid w:val="00595C8B"/>
    <w:rsid w:val="00597FF0"/>
    <w:rsid w:val="005A12CC"/>
    <w:rsid w:val="005A190E"/>
    <w:rsid w:val="005A43AB"/>
    <w:rsid w:val="005A4729"/>
    <w:rsid w:val="005B1187"/>
    <w:rsid w:val="005B650B"/>
    <w:rsid w:val="005B6718"/>
    <w:rsid w:val="005B6756"/>
    <w:rsid w:val="005C1E85"/>
    <w:rsid w:val="005C2824"/>
    <w:rsid w:val="005C7BD0"/>
    <w:rsid w:val="005D4FFE"/>
    <w:rsid w:val="005D5E25"/>
    <w:rsid w:val="005E46F3"/>
    <w:rsid w:val="005F23B0"/>
    <w:rsid w:val="005F2783"/>
    <w:rsid w:val="005F3485"/>
    <w:rsid w:val="005F356C"/>
    <w:rsid w:val="005F4EC3"/>
    <w:rsid w:val="005F6226"/>
    <w:rsid w:val="005F69E7"/>
    <w:rsid w:val="00600E47"/>
    <w:rsid w:val="00604822"/>
    <w:rsid w:val="00616626"/>
    <w:rsid w:val="0061746F"/>
    <w:rsid w:val="00624D51"/>
    <w:rsid w:val="00626923"/>
    <w:rsid w:val="006330BC"/>
    <w:rsid w:val="0063426B"/>
    <w:rsid w:val="006347C8"/>
    <w:rsid w:val="00634844"/>
    <w:rsid w:val="00635202"/>
    <w:rsid w:val="00641E14"/>
    <w:rsid w:val="00642006"/>
    <w:rsid w:val="006439E5"/>
    <w:rsid w:val="00650B2D"/>
    <w:rsid w:val="00651972"/>
    <w:rsid w:val="006565E9"/>
    <w:rsid w:val="006729CF"/>
    <w:rsid w:val="00676A6A"/>
    <w:rsid w:val="00680243"/>
    <w:rsid w:val="00685B93"/>
    <w:rsid w:val="00687BBE"/>
    <w:rsid w:val="00691A21"/>
    <w:rsid w:val="00693033"/>
    <w:rsid w:val="00694851"/>
    <w:rsid w:val="00694876"/>
    <w:rsid w:val="00697221"/>
    <w:rsid w:val="00697BA0"/>
    <w:rsid w:val="00697BDA"/>
    <w:rsid w:val="006A0F4C"/>
    <w:rsid w:val="006A0FD9"/>
    <w:rsid w:val="006A16BA"/>
    <w:rsid w:val="006A189F"/>
    <w:rsid w:val="006A33FB"/>
    <w:rsid w:val="006A518F"/>
    <w:rsid w:val="006A698D"/>
    <w:rsid w:val="006A6CC5"/>
    <w:rsid w:val="006A719E"/>
    <w:rsid w:val="006B1FB0"/>
    <w:rsid w:val="006B2A62"/>
    <w:rsid w:val="006B7088"/>
    <w:rsid w:val="006B763E"/>
    <w:rsid w:val="006C2739"/>
    <w:rsid w:val="006C6313"/>
    <w:rsid w:val="006C715B"/>
    <w:rsid w:val="006D00E4"/>
    <w:rsid w:val="006D06BD"/>
    <w:rsid w:val="006D5F74"/>
    <w:rsid w:val="006D6225"/>
    <w:rsid w:val="006E0CC7"/>
    <w:rsid w:val="006E42D7"/>
    <w:rsid w:val="006E4FA7"/>
    <w:rsid w:val="006E6111"/>
    <w:rsid w:val="006E6450"/>
    <w:rsid w:val="006F0E05"/>
    <w:rsid w:val="006F189E"/>
    <w:rsid w:val="006F3C7B"/>
    <w:rsid w:val="006F54F1"/>
    <w:rsid w:val="006F606E"/>
    <w:rsid w:val="006F73A1"/>
    <w:rsid w:val="007007E4"/>
    <w:rsid w:val="00702B71"/>
    <w:rsid w:val="00703486"/>
    <w:rsid w:val="00705E13"/>
    <w:rsid w:val="00711929"/>
    <w:rsid w:val="007133C0"/>
    <w:rsid w:val="00714C11"/>
    <w:rsid w:val="00717F5B"/>
    <w:rsid w:val="0072011B"/>
    <w:rsid w:val="007219AE"/>
    <w:rsid w:val="00723704"/>
    <w:rsid w:val="00725017"/>
    <w:rsid w:val="0072513D"/>
    <w:rsid w:val="00736014"/>
    <w:rsid w:val="00736405"/>
    <w:rsid w:val="007374FF"/>
    <w:rsid w:val="007430AA"/>
    <w:rsid w:val="00743491"/>
    <w:rsid w:val="007435CC"/>
    <w:rsid w:val="00745773"/>
    <w:rsid w:val="00745D96"/>
    <w:rsid w:val="0075519A"/>
    <w:rsid w:val="007553A2"/>
    <w:rsid w:val="0075566B"/>
    <w:rsid w:val="00763E80"/>
    <w:rsid w:val="007645D4"/>
    <w:rsid w:val="00765322"/>
    <w:rsid w:val="007667B8"/>
    <w:rsid w:val="00767082"/>
    <w:rsid w:val="00767C2C"/>
    <w:rsid w:val="007706FF"/>
    <w:rsid w:val="00770CAE"/>
    <w:rsid w:val="00771DE4"/>
    <w:rsid w:val="00772963"/>
    <w:rsid w:val="00773BA1"/>
    <w:rsid w:val="00774F2C"/>
    <w:rsid w:val="00781ED9"/>
    <w:rsid w:val="00782A9C"/>
    <w:rsid w:val="0078451B"/>
    <w:rsid w:val="007857AB"/>
    <w:rsid w:val="0078687B"/>
    <w:rsid w:val="00790013"/>
    <w:rsid w:val="007916C7"/>
    <w:rsid w:val="007920EC"/>
    <w:rsid w:val="007A08A1"/>
    <w:rsid w:val="007A0ADB"/>
    <w:rsid w:val="007A0DA8"/>
    <w:rsid w:val="007A16ED"/>
    <w:rsid w:val="007A442E"/>
    <w:rsid w:val="007B6D8E"/>
    <w:rsid w:val="007B718F"/>
    <w:rsid w:val="007B7D07"/>
    <w:rsid w:val="007C556B"/>
    <w:rsid w:val="007C5B93"/>
    <w:rsid w:val="007C6CC6"/>
    <w:rsid w:val="007C72F0"/>
    <w:rsid w:val="007C7A03"/>
    <w:rsid w:val="007D08F8"/>
    <w:rsid w:val="007D098A"/>
    <w:rsid w:val="007D0C5E"/>
    <w:rsid w:val="007D1D5E"/>
    <w:rsid w:val="007D6393"/>
    <w:rsid w:val="007D6BDF"/>
    <w:rsid w:val="007E5756"/>
    <w:rsid w:val="007F3363"/>
    <w:rsid w:val="007F565D"/>
    <w:rsid w:val="007F7A03"/>
    <w:rsid w:val="00800B19"/>
    <w:rsid w:val="00810900"/>
    <w:rsid w:val="00812C97"/>
    <w:rsid w:val="00813B3F"/>
    <w:rsid w:val="0081575F"/>
    <w:rsid w:val="00815939"/>
    <w:rsid w:val="008164FB"/>
    <w:rsid w:val="0082270B"/>
    <w:rsid w:val="00825A3D"/>
    <w:rsid w:val="008269CE"/>
    <w:rsid w:val="00832CAC"/>
    <w:rsid w:val="008353F3"/>
    <w:rsid w:val="00840510"/>
    <w:rsid w:val="00841092"/>
    <w:rsid w:val="00841E94"/>
    <w:rsid w:val="00843E3C"/>
    <w:rsid w:val="0084573B"/>
    <w:rsid w:val="0084708C"/>
    <w:rsid w:val="00847824"/>
    <w:rsid w:val="00850B6A"/>
    <w:rsid w:val="00853B3A"/>
    <w:rsid w:val="008624B0"/>
    <w:rsid w:val="00863551"/>
    <w:rsid w:val="00863AAA"/>
    <w:rsid w:val="00871451"/>
    <w:rsid w:val="00871D0C"/>
    <w:rsid w:val="0087258C"/>
    <w:rsid w:val="00874FD7"/>
    <w:rsid w:val="0088269E"/>
    <w:rsid w:val="00885BF8"/>
    <w:rsid w:val="00887D24"/>
    <w:rsid w:val="00891E47"/>
    <w:rsid w:val="0089602C"/>
    <w:rsid w:val="008A3223"/>
    <w:rsid w:val="008A49E4"/>
    <w:rsid w:val="008A72FB"/>
    <w:rsid w:val="008A77F8"/>
    <w:rsid w:val="008B1528"/>
    <w:rsid w:val="008B3A85"/>
    <w:rsid w:val="008B41E3"/>
    <w:rsid w:val="008B5779"/>
    <w:rsid w:val="008C0E32"/>
    <w:rsid w:val="008C1AA9"/>
    <w:rsid w:val="008C2A87"/>
    <w:rsid w:val="008C5004"/>
    <w:rsid w:val="008C6BD8"/>
    <w:rsid w:val="008C70E2"/>
    <w:rsid w:val="008D3AE5"/>
    <w:rsid w:val="008D3E1D"/>
    <w:rsid w:val="008D52A8"/>
    <w:rsid w:val="008D7EFC"/>
    <w:rsid w:val="008E4342"/>
    <w:rsid w:val="008E7AA0"/>
    <w:rsid w:val="008F3CE0"/>
    <w:rsid w:val="008F4875"/>
    <w:rsid w:val="008F504B"/>
    <w:rsid w:val="008F50EA"/>
    <w:rsid w:val="008F6EC4"/>
    <w:rsid w:val="008F74B0"/>
    <w:rsid w:val="008F77B3"/>
    <w:rsid w:val="009001CB"/>
    <w:rsid w:val="009021EC"/>
    <w:rsid w:val="009029DC"/>
    <w:rsid w:val="009062EA"/>
    <w:rsid w:val="00910C62"/>
    <w:rsid w:val="0091157B"/>
    <w:rsid w:val="00914EAB"/>
    <w:rsid w:val="009158F3"/>
    <w:rsid w:val="0091593A"/>
    <w:rsid w:val="009176C3"/>
    <w:rsid w:val="009201AA"/>
    <w:rsid w:val="009209CC"/>
    <w:rsid w:val="00920A99"/>
    <w:rsid w:val="0092100A"/>
    <w:rsid w:val="009237EF"/>
    <w:rsid w:val="00927066"/>
    <w:rsid w:val="00935CB2"/>
    <w:rsid w:val="009443AE"/>
    <w:rsid w:val="009445EC"/>
    <w:rsid w:val="00944655"/>
    <w:rsid w:val="00947AE9"/>
    <w:rsid w:val="00950A92"/>
    <w:rsid w:val="00954971"/>
    <w:rsid w:val="00954DA8"/>
    <w:rsid w:val="00957AF9"/>
    <w:rsid w:val="00960C6D"/>
    <w:rsid w:val="0096216A"/>
    <w:rsid w:val="00963185"/>
    <w:rsid w:val="00974CB0"/>
    <w:rsid w:val="0097660D"/>
    <w:rsid w:val="0097763B"/>
    <w:rsid w:val="00984448"/>
    <w:rsid w:val="0098586F"/>
    <w:rsid w:val="009860E4"/>
    <w:rsid w:val="0098701A"/>
    <w:rsid w:val="0098787B"/>
    <w:rsid w:val="009904F4"/>
    <w:rsid w:val="0099065B"/>
    <w:rsid w:val="00991192"/>
    <w:rsid w:val="00992706"/>
    <w:rsid w:val="0099295C"/>
    <w:rsid w:val="00993851"/>
    <w:rsid w:val="009974F4"/>
    <w:rsid w:val="009A0097"/>
    <w:rsid w:val="009A0B7B"/>
    <w:rsid w:val="009A27FB"/>
    <w:rsid w:val="009A30CE"/>
    <w:rsid w:val="009A66DD"/>
    <w:rsid w:val="009B11E8"/>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350F"/>
    <w:rsid w:val="00A06FEB"/>
    <w:rsid w:val="00A12062"/>
    <w:rsid w:val="00A12955"/>
    <w:rsid w:val="00A16FDD"/>
    <w:rsid w:val="00A201C4"/>
    <w:rsid w:val="00A20424"/>
    <w:rsid w:val="00A2240B"/>
    <w:rsid w:val="00A24257"/>
    <w:rsid w:val="00A26487"/>
    <w:rsid w:val="00A26B2C"/>
    <w:rsid w:val="00A31E9E"/>
    <w:rsid w:val="00A32364"/>
    <w:rsid w:val="00A3394A"/>
    <w:rsid w:val="00A34EA7"/>
    <w:rsid w:val="00A35602"/>
    <w:rsid w:val="00A365E0"/>
    <w:rsid w:val="00A407E2"/>
    <w:rsid w:val="00A4086B"/>
    <w:rsid w:val="00A40C8E"/>
    <w:rsid w:val="00A437F8"/>
    <w:rsid w:val="00A44E77"/>
    <w:rsid w:val="00A46367"/>
    <w:rsid w:val="00A518CC"/>
    <w:rsid w:val="00A55E86"/>
    <w:rsid w:val="00A5657C"/>
    <w:rsid w:val="00A62122"/>
    <w:rsid w:val="00A635D5"/>
    <w:rsid w:val="00A709B1"/>
    <w:rsid w:val="00A711B6"/>
    <w:rsid w:val="00A75932"/>
    <w:rsid w:val="00A75BC7"/>
    <w:rsid w:val="00A764EC"/>
    <w:rsid w:val="00A834EB"/>
    <w:rsid w:val="00A87385"/>
    <w:rsid w:val="00A977FB"/>
    <w:rsid w:val="00AA072C"/>
    <w:rsid w:val="00AA2B69"/>
    <w:rsid w:val="00AA4683"/>
    <w:rsid w:val="00AA7B25"/>
    <w:rsid w:val="00AA7F75"/>
    <w:rsid w:val="00AB1A64"/>
    <w:rsid w:val="00AB3789"/>
    <w:rsid w:val="00AB4A4D"/>
    <w:rsid w:val="00AB4D0C"/>
    <w:rsid w:val="00AC02DF"/>
    <w:rsid w:val="00AC3245"/>
    <w:rsid w:val="00AC4A1D"/>
    <w:rsid w:val="00AC7425"/>
    <w:rsid w:val="00AC756B"/>
    <w:rsid w:val="00AD21D3"/>
    <w:rsid w:val="00AD3128"/>
    <w:rsid w:val="00AD3AB3"/>
    <w:rsid w:val="00AD482F"/>
    <w:rsid w:val="00AE3594"/>
    <w:rsid w:val="00AE4788"/>
    <w:rsid w:val="00AE480C"/>
    <w:rsid w:val="00AF0FC1"/>
    <w:rsid w:val="00AF47E5"/>
    <w:rsid w:val="00AF504E"/>
    <w:rsid w:val="00AF6BFA"/>
    <w:rsid w:val="00AF7A5D"/>
    <w:rsid w:val="00B00066"/>
    <w:rsid w:val="00B0354F"/>
    <w:rsid w:val="00B05B0D"/>
    <w:rsid w:val="00B07DF0"/>
    <w:rsid w:val="00B11778"/>
    <w:rsid w:val="00B119E9"/>
    <w:rsid w:val="00B12D91"/>
    <w:rsid w:val="00B133EE"/>
    <w:rsid w:val="00B13B12"/>
    <w:rsid w:val="00B21227"/>
    <w:rsid w:val="00B2423F"/>
    <w:rsid w:val="00B244A4"/>
    <w:rsid w:val="00B2712A"/>
    <w:rsid w:val="00B27271"/>
    <w:rsid w:val="00B27453"/>
    <w:rsid w:val="00B31646"/>
    <w:rsid w:val="00B32292"/>
    <w:rsid w:val="00B3229A"/>
    <w:rsid w:val="00B32DC5"/>
    <w:rsid w:val="00B33085"/>
    <w:rsid w:val="00B3373F"/>
    <w:rsid w:val="00B33D41"/>
    <w:rsid w:val="00B41748"/>
    <w:rsid w:val="00B425B9"/>
    <w:rsid w:val="00B434F9"/>
    <w:rsid w:val="00B4692B"/>
    <w:rsid w:val="00B56876"/>
    <w:rsid w:val="00B608B7"/>
    <w:rsid w:val="00B62F3C"/>
    <w:rsid w:val="00B668C3"/>
    <w:rsid w:val="00B70C4A"/>
    <w:rsid w:val="00B71020"/>
    <w:rsid w:val="00B74815"/>
    <w:rsid w:val="00B77F5F"/>
    <w:rsid w:val="00B8302E"/>
    <w:rsid w:val="00B86E4B"/>
    <w:rsid w:val="00B92B9A"/>
    <w:rsid w:val="00B92C61"/>
    <w:rsid w:val="00B9335A"/>
    <w:rsid w:val="00B936E6"/>
    <w:rsid w:val="00B93E15"/>
    <w:rsid w:val="00B95811"/>
    <w:rsid w:val="00BA0754"/>
    <w:rsid w:val="00BA0E1B"/>
    <w:rsid w:val="00BA15AA"/>
    <w:rsid w:val="00BA19C6"/>
    <w:rsid w:val="00BA25D8"/>
    <w:rsid w:val="00BA5883"/>
    <w:rsid w:val="00BB0D06"/>
    <w:rsid w:val="00BB1BA9"/>
    <w:rsid w:val="00BB2E86"/>
    <w:rsid w:val="00BB67F2"/>
    <w:rsid w:val="00BB73D1"/>
    <w:rsid w:val="00BB7FD3"/>
    <w:rsid w:val="00BC1866"/>
    <w:rsid w:val="00BC1A75"/>
    <w:rsid w:val="00BC74E2"/>
    <w:rsid w:val="00BD153F"/>
    <w:rsid w:val="00BD45AF"/>
    <w:rsid w:val="00BD5264"/>
    <w:rsid w:val="00BD6986"/>
    <w:rsid w:val="00BE09C5"/>
    <w:rsid w:val="00BE17E5"/>
    <w:rsid w:val="00BE1C7C"/>
    <w:rsid w:val="00BE384F"/>
    <w:rsid w:val="00BF1A4A"/>
    <w:rsid w:val="00BF205F"/>
    <w:rsid w:val="00BF51A4"/>
    <w:rsid w:val="00BF602A"/>
    <w:rsid w:val="00BF7733"/>
    <w:rsid w:val="00C00324"/>
    <w:rsid w:val="00C03E87"/>
    <w:rsid w:val="00C049E0"/>
    <w:rsid w:val="00C050F1"/>
    <w:rsid w:val="00C050F3"/>
    <w:rsid w:val="00C056CB"/>
    <w:rsid w:val="00C06BEC"/>
    <w:rsid w:val="00C10BFE"/>
    <w:rsid w:val="00C14202"/>
    <w:rsid w:val="00C1591E"/>
    <w:rsid w:val="00C20545"/>
    <w:rsid w:val="00C21FE1"/>
    <w:rsid w:val="00C2624D"/>
    <w:rsid w:val="00C37DF8"/>
    <w:rsid w:val="00C400DC"/>
    <w:rsid w:val="00C427B2"/>
    <w:rsid w:val="00C43ED5"/>
    <w:rsid w:val="00C4481F"/>
    <w:rsid w:val="00C467F1"/>
    <w:rsid w:val="00C53ACC"/>
    <w:rsid w:val="00C5406B"/>
    <w:rsid w:val="00C55407"/>
    <w:rsid w:val="00C56079"/>
    <w:rsid w:val="00C5788C"/>
    <w:rsid w:val="00C57D39"/>
    <w:rsid w:val="00C612F8"/>
    <w:rsid w:val="00C625A6"/>
    <w:rsid w:val="00C634D4"/>
    <w:rsid w:val="00C63AF2"/>
    <w:rsid w:val="00C673D5"/>
    <w:rsid w:val="00C708E9"/>
    <w:rsid w:val="00C70D5A"/>
    <w:rsid w:val="00C72DC3"/>
    <w:rsid w:val="00C73D67"/>
    <w:rsid w:val="00C75F0D"/>
    <w:rsid w:val="00C77F2E"/>
    <w:rsid w:val="00C80D44"/>
    <w:rsid w:val="00C82C29"/>
    <w:rsid w:val="00C82C70"/>
    <w:rsid w:val="00C8536C"/>
    <w:rsid w:val="00C870F7"/>
    <w:rsid w:val="00C87844"/>
    <w:rsid w:val="00C9095E"/>
    <w:rsid w:val="00C91993"/>
    <w:rsid w:val="00C91EC0"/>
    <w:rsid w:val="00C920E7"/>
    <w:rsid w:val="00C92B13"/>
    <w:rsid w:val="00C93467"/>
    <w:rsid w:val="00C9771D"/>
    <w:rsid w:val="00C97A53"/>
    <w:rsid w:val="00C97FA7"/>
    <w:rsid w:val="00CA0EBE"/>
    <w:rsid w:val="00CA3B42"/>
    <w:rsid w:val="00CA5AF8"/>
    <w:rsid w:val="00CB08FE"/>
    <w:rsid w:val="00CB1298"/>
    <w:rsid w:val="00CB41A4"/>
    <w:rsid w:val="00CB6160"/>
    <w:rsid w:val="00CB68A0"/>
    <w:rsid w:val="00CB7231"/>
    <w:rsid w:val="00CC05C6"/>
    <w:rsid w:val="00CC54AB"/>
    <w:rsid w:val="00CC5A12"/>
    <w:rsid w:val="00CD3DFF"/>
    <w:rsid w:val="00CD6C6C"/>
    <w:rsid w:val="00CE1C57"/>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1C83"/>
    <w:rsid w:val="00D135F8"/>
    <w:rsid w:val="00D1472D"/>
    <w:rsid w:val="00D17D2B"/>
    <w:rsid w:val="00D17FFC"/>
    <w:rsid w:val="00D207CF"/>
    <w:rsid w:val="00D20DD0"/>
    <w:rsid w:val="00D21E00"/>
    <w:rsid w:val="00D22565"/>
    <w:rsid w:val="00D24D6F"/>
    <w:rsid w:val="00D24EA2"/>
    <w:rsid w:val="00D34119"/>
    <w:rsid w:val="00D3762E"/>
    <w:rsid w:val="00D47BAD"/>
    <w:rsid w:val="00D50E06"/>
    <w:rsid w:val="00D62AE0"/>
    <w:rsid w:val="00D649D5"/>
    <w:rsid w:val="00D654AD"/>
    <w:rsid w:val="00D65942"/>
    <w:rsid w:val="00D66FAC"/>
    <w:rsid w:val="00D71DE0"/>
    <w:rsid w:val="00D73477"/>
    <w:rsid w:val="00D73FD2"/>
    <w:rsid w:val="00D74BC6"/>
    <w:rsid w:val="00D76BE0"/>
    <w:rsid w:val="00D77545"/>
    <w:rsid w:val="00D77BAD"/>
    <w:rsid w:val="00D8000F"/>
    <w:rsid w:val="00D804A9"/>
    <w:rsid w:val="00D836FD"/>
    <w:rsid w:val="00D85C1D"/>
    <w:rsid w:val="00D8702B"/>
    <w:rsid w:val="00D875A2"/>
    <w:rsid w:val="00DA1BD0"/>
    <w:rsid w:val="00DA29D0"/>
    <w:rsid w:val="00DA6A6E"/>
    <w:rsid w:val="00DB0AC3"/>
    <w:rsid w:val="00DB0B14"/>
    <w:rsid w:val="00DB1CF7"/>
    <w:rsid w:val="00DB2956"/>
    <w:rsid w:val="00DB4419"/>
    <w:rsid w:val="00DB4C20"/>
    <w:rsid w:val="00DB4E41"/>
    <w:rsid w:val="00DB64E3"/>
    <w:rsid w:val="00DB7092"/>
    <w:rsid w:val="00DC32A6"/>
    <w:rsid w:val="00DC3E7B"/>
    <w:rsid w:val="00DC50CB"/>
    <w:rsid w:val="00DD5489"/>
    <w:rsid w:val="00DE1C90"/>
    <w:rsid w:val="00DE3797"/>
    <w:rsid w:val="00DE7880"/>
    <w:rsid w:val="00DF054E"/>
    <w:rsid w:val="00DF3767"/>
    <w:rsid w:val="00DF73DE"/>
    <w:rsid w:val="00E00C2F"/>
    <w:rsid w:val="00E02F1E"/>
    <w:rsid w:val="00E063D5"/>
    <w:rsid w:val="00E119BF"/>
    <w:rsid w:val="00E11B32"/>
    <w:rsid w:val="00E11B53"/>
    <w:rsid w:val="00E12A58"/>
    <w:rsid w:val="00E14520"/>
    <w:rsid w:val="00E14765"/>
    <w:rsid w:val="00E14FAF"/>
    <w:rsid w:val="00E158B6"/>
    <w:rsid w:val="00E15CB0"/>
    <w:rsid w:val="00E21357"/>
    <w:rsid w:val="00E22675"/>
    <w:rsid w:val="00E26411"/>
    <w:rsid w:val="00E2656A"/>
    <w:rsid w:val="00E26870"/>
    <w:rsid w:val="00E27DDA"/>
    <w:rsid w:val="00E32179"/>
    <w:rsid w:val="00E32FD2"/>
    <w:rsid w:val="00E340A5"/>
    <w:rsid w:val="00E37DB3"/>
    <w:rsid w:val="00E40D93"/>
    <w:rsid w:val="00E421F9"/>
    <w:rsid w:val="00E47BB7"/>
    <w:rsid w:val="00E51F64"/>
    <w:rsid w:val="00E53A8C"/>
    <w:rsid w:val="00E57CD4"/>
    <w:rsid w:val="00E60CF4"/>
    <w:rsid w:val="00E64B35"/>
    <w:rsid w:val="00E6702F"/>
    <w:rsid w:val="00E71768"/>
    <w:rsid w:val="00E727CD"/>
    <w:rsid w:val="00E841D4"/>
    <w:rsid w:val="00E84A77"/>
    <w:rsid w:val="00E85928"/>
    <w:rsid w:val="00E85B80"/>
    <w:rsid w:val="00E961A2"/>
    <w:rsid w:val="00EA097C"/>
    <w:rsid w:val="00EA2E48"/>
    <w:rsid w:val="00EA7627"/>
    <w:rsid w:val="00EB0C1D"/>
    <w:rsid w:val="00EB1CE4"/>
    <w:rsid w:val="00EB51CB"/>
    <w:rsid w:val="00EC09B4"/>
    <w:rsid w:val="00EC11F8"/>
    <w:rsid w:val="00EC1591"/>
    <w:rsid w:val="00EC3076"/>
    <w:rsid w:val="00EC47D8"/>
    <w:rsid w:val="00EC6593"/>
    <w:rsid w:val="00ED0E17"/>
    <w:rsid w:val="00ED17D0"/>
    <w:rsid w:val="00ED2D36"/>
    <w:rsid w:val="00ED33A5"/>
    <w:rsid w:val="00ED59E2"/>
    <w:rsid w:val="00EE4C69"/>
    <w:rsid w:val="00EE7F46"/>
    <w:rsid w:val="00EF2668"/>
    <w:rsid w:val="00EF2D5E"/>
    <w:rsid w:val="00EF38DA"/>
    <w:rsid w:val="00EF4F24"/>
    <w:rsid w:val="00EF5316"/>
    <w:rsid w:val="00EF6CF8"/>
    <w:rsid w:val="00F02058"/>
    <w:rsid w:val="00F0538E"/>
    <w:rsid w:val="00F07123"/>
    <w:rsid w:val="00F0769C"/>
    <w:rsid w:val="00F1017C"/>
    <w:rsid w:val="00F106C2"/>
    <w:rsid w:val="00F119BC"/>
    <w:rsid w:val="00F11BAA"/>
    <w:rsid w:val="00F137A0"/>
    <w:rsid w:val="00F22119"/>
    <w:rsid w:val="00F23F42"/>
    <w:rsid w:val="00F263C2"/>
    <w:rsid w:val="00F32ABA"/>
    <w:rsid w:val="00F368FE"/>
    <w:rsid w:val="00F41F34"/>
    <w:rsid w:val="00F42136"/>
    <w:rsid w:val="00F4218F"/>
    <w:rsid w:val="00F43CCA"/>
    <w:rsid w:val="00F4585A"/>
    <w:rsid w:val="00F45B8F"/>
    <w:rsid w:val="00F46942"/>
    <w:rsid w:val="00F514E7"/>
    <w:rsid w:val="00F51FC1"/>
    <w:rsid w:val="00F53946"/>
    <w:rsid w:val="00F5539A"/>
    <w:rsid w:val="00F55BA8"/>
    <w:rsid w:val="00F56E99"/>
    <w:rsid w:val="00F57266"/>
    <w:rsid w:val="00F6086B"/>
    <w:rsid w:val="00F60961"/>
    <w:rsid w:val="00F61623"/>
    <w:rsid w:val="00F61FCA"/>
    <w:rsid w:val="00F6331C"/>
    <w:rsid w:val="00F6374B"/>
    <w:rsid w:val="00F70BD4"/>
    <w:rsid w:val="00F81303"/>
    <w:rsid w:val="00F816AF"/>
    <w:rsid w:val="00F82229"/>
    <w:rsid w:val="00F826F8"/>
    <w:rsid w:val="00F91F1D"/>
    <w:rsid w:val="00F92794"/>
    <w:rsid w:val="00F92A74"/>
    <w:rsid w:val="00F97A1C"/>
    <w:rsid w:val="00FA07DB"/>
    <w:rsid w:val="00FA4976"/>
    <w:rsid w:val="00FA55D1"/>
    <w:rsid w:val="00FA7474"/>
    <w:rsid w:val="00FB136C"/>
    <w:rsid w:val="00FB246C"/>
    <w:rsid w:val="00FB24DC"/>
    <w:rsid w:val="00FB259D"/>
    <w:rsid w:val="00FB29D3"/>
    <w:rsid w:val="00FB3DC0"/>
    <w:rsid w:val="00FB5BD0"/>
    <w:rsid w:val="00FC251B"/>
    <w:rsid w:val="00FC55BC"/>
    <w:rsid w:val="00FD03F1"/>
    <w:rsid w:val="00FD3C54"/>
    <w:rsid w:val="00FD6F57"/>
    <w:rsid w:val="00FE0043"/>
    <w:rsid w:val="00FE01B0"/>
    <w:rsid w:val="00FE3100"/>
    <w:rsid w:val="00FE4E94"/>
    <w:rsid w:val="00FE5C76"/>
    <w:rsid w:val="00FF1683"/>
    <w:rsid w:val="00FF71F8"/>
    <w:rsid w:val="00FF78A4"/>
    <w:rsid w:val="649AE8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styleId="Normlnweb">
    <w:name w:val="Normal (Web)"/>
    <w:basedOn w:val="Normln"/>
    <w:uiPriority w:val="99"/>
    <w:semiHidden/>
    <w:unhideWhenUsed/>
    <w:rsid w:val="0026749C"/>
    <w:rPr>
      <w:rFonts w:ascii="Times New Roman" w:hAnsi="Times New Roman" w:cs="Times New Roman"/>
      <w:sz w:val="24"/>
    </w:rPr>
  </w:style>
  <w:style w:type="paragraph" w:customStyle="1" w:styleId="paragraph">
    <w:name w:val="paragraph"/>
    <w:basedOn w:val="Normln"/>
    <w:rsid w:val="007D098A"/>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7D098A"/>
  </w:style>
  <w:style w:type="character" w:customStyle="1" w:styleId="eop">
    <w:name w:val="eop"/>
    <w:basedOn w:val="Standardnpsmoodstavce"/>
    <w:rsid w:val="007D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53">
      <w:bodyDiv w:val="1"/>
      <w:marLeft w:val="0"/>
      <w:marRight w:val="0"/>
      <w:marTop w:val="0"/>
      <w:marBottom w:val="0"/>
      <w:divBdr>
        <w:top w:val="none" w:sz="0" w:space="0" w:color="auto"/>
        <w:left w:val="none" w:sz="0" w:space="0" w:color="auto"/>
        <w:bottom w:val="none" w:sz="0" w:space="0" w:color="auto"/>
        <w:right w:val="none" w:sz="0" w:space="0" w:color="auto"/>
      </w:divBdr>
    </w:div>
    <w:div w:id="4871879">
      <w:bodyDiv w:val="1"/>
      <w:marLeft w:val="0"/>
      <w:marRight w:val="0"/>
      <w:marTop w:val="0"/>
      <w:marBottom w:val="0"/>
      <w:divBdr>
        <w:top w:val="none" w:sz="0" w:space="0" w:color="auto"/>
        <w:left w:val="none" w:sz="0" w:space="0" w:color="auto"/>
        <w:bottom w:val="none" w:sz="0" w:space="0" w:color="auto"/>
        <w:right w:val="none" w:sz="0" w:space="0" w:color="auto"/>
      </w:divBdr>
    </w:div>
    <w:div w:id="131674669">
      <w:bodyDiv w:val="1"/>
      <w:marLeft w:val="0"/>
      <w:marRight w:val="0"/>
      <w:marTop w:val="0"/>
      <w:marBottom w:val="0"/>
      <w:divBdr>
        <w:top w:val="none" w:sz="0" w:space="0" w:color="auto"/>
        <w:left w:val="none" w:sz="0" w:space="0" w:color="auto"/>
        <w:bottom w:val="none" w:sz="0" w:space="0" w:color="auto"/>
        <w:right w:val="none" w:sz="0" w:space="0" w:color="auto"/>
      </w:divBdr>
    </w:div>
    <w:div w:id="134177449">
      <w:bodyDiv w:val="1"/>
      <w:marLeft w:val="0"/>
      <w:marRight w:val="0"/>
      <w:marTop w:val="0"/>
      <w:marBottom w:val="0"/>
      <w:divBdr>
        <w:top w:val="none" w:sz="0" w:space="0" w:color="auto"/>
        <w:left w:val="none" w:sz="0" w:space="0" w:color="auto"/>
        <w:bottom w:val="none" w:sz="0" w:space="0" w:color="auto"/>
        <w:right w:val="none" w:sz="0" w:space="0" w:color="auto"/>
      </w:divBdr>
    </w:div>
    <w:div w:id="148249073">
      <w:bodyDiv w:val="1"/>
      <w:marLeft w:val="0"/>
      <w:marRight w:val="0"/>
      <w:marTop w:val="0"/>
      <w:marBottom w:val="0"/>
      <w:divBdr>
        <w:top w:val="none" w:sz="0" w:space="0" w:color="auto"/>
        <w:left w:val="none" w:sz="0" w:space="0" w:color="auto"/>
        <w:bottom w:val="none" w:sz="0" w:space="0" w:color="auto"/>
        <w:right w:val="none" w:sz="0" w:space="0" w:color="auto"/>
      </w:divBdr>
    </w:div>
    <w:div w:id="155344413">
      <w:bodyDiv w:val="1"/>
      <w:marLeft w:val="0"/>
      <w:marRight w:val="0"/>
      <w:marTop w:val="0"/>
      <w:marBottom w:val="0"/>
      <w:divBdr>
        <w:top w:val="none" w:sz="0" w:space="0" w:color="auto"/>
        <w:left w:val="none" w:sz="0" w:space="0" w:color="auto"/>
        <w:bottom w:val="none" w:sz="0" w:space="0" w:color="auto"/>
        <w:right w:val="none" w:sz="0" w:space="0" w:color="auto"/>
      </w:divBdr>
    </w:div>
    <w:div w:id="182087717">
      <w:bodyDiv w:val="1"/>
      <w:marLeft w:val="0"/>
      <w:marRight w:val="0"/>
      <w:marTop w:val="0"/>
      <w:marBottom w:val="0"/>
      <w:divBdr>
        <w:top w:val="none" w:sz="0" w:space="0" w:color="auto"/>
        <w:left w:val="none" w:sz="0" w:space="0" w:color="auto"/>
        <w:bottom w:val="none" w:sz="0" w:space="0" w:color="auto"/>
        <w:right w:val="none" w:sz="0" w:space="0" w:color="auto"/>
      </w:divBdr>
    </w:div>
    <w:div w:id="190265993">
      <w:bodyDiv w:val="1"/>
      <w:marLeft w:val="0"/>
      <w:marRight w:val="0"/>
      <w:marTop w:val="0"/>
      <w:marBottom w:val="0"/>
      <w:divBdr>
        <w:top w:val="none" w:sz="0" w:space="0" w:color="auto"/>
        <w:left w:val="none" w:sz="0" w:space="0" w:color="auto"/>
        <w:bottom w:val="none" w:sz="0" w:space="0" w:color="auto"/>
        <w:right w:val="none" w:sz="0" w:space="0" w:color="auto"/>
      </w:divBdr>
    </w:div>
    <w:div w:id="204607220">
      <w:bodyDiv w:val="1"/>
      <w:marLeft w:val="0"/>
      <w:marRight w:val="0"/>
      <w:marTop w:val="0"/>
      <w:marBottom w:val="0"/>
      <w:divBdr>
        <w:top w:val="none" w:sz="0" w:space="0" w:color="auto"/>
        <w:left w:val="none" w:sz="0" w:space="0" w:color="auto"/>
        <w:bottom w:val="none" w:sz="0" w:space="0" w:color="auto"/>
        <w:right w:val="none" w:sz="0" w:space="0" w:color="auto"/>
      </w:divBdr>
    </w:div>
    <w:div w:id="229121394">
      <w:bodyDiv w:val="1"/>
      <w:marLeft w:val="0"/>
      <w:marRight w:val="0"/>
      <w:marTop w:val="0"/>
      <w:marBottom w:val="0"/>
      <w:divBdr>
        <w:top w:val="none" w:sz="0" w:space="0" w:color="auto"/>
        <w:left w:val="none" w:sz="0" w:space="0" w:color="auto"/>
        <w:bottom w:val="none" w:sz="0" w:space="0" w:color="auto"/>
        <w:right w:val="none" w:sz="0" w:space="0" w:color="auto"/>
      </w:divBdr>
    </w:div>
    <w:div w:id="283391877">
      <w:bodyDiv w:val="1"/>
      <w:marLeft w:val="0"/>
      <w:marRight w:val="0"/>
      <w:marTop w:val="0"/>
      <w:marBottom w:val="0"/>
      <w:divBdr>
        <w:top w:val="none" w:sz="0" w:space="0" w:color="auto"/>
        <w:left w:val="none" w:sz="0" w:space="0" w:color="auto"/>
        <w:bottom w:val="none" w:sz="0" w:space="0" w:color="auto"/>
        <w:right w:val="none" w:sz="0" w:space="0" w:color="auto"/>
      </w:divBdr>
    </w:div>
    <w:div w:id="432823012">
      <w:bodyDiv w:val="1"/>
      <w:marLeft w:val="0"/>
      <w:marRight w:val="0"/>
      <w:marTop w:val="0"/>
      <w:marBottom w:val="0"/>
      <w:divBdr>
        <w:top w:val="none" w:sz="0" w:space="0" w:color="auto"/>
        <w:left w:val="none" w:sz="0" w:space="0" w:color="auto"/>
        <w:bottom w:val="none" w:sz="0" w:space="0" w:color="auto"/>
        <w:right w:val="none" w:sz="0" w:space="0" w:color="auto"/>
      </w:divBdr>
    </w:div>
    <w:div w:id="438912233">
      <w:bodyDiv w:val="1"/>
      <w:marLeft w:val="0"/>
      <w:marRight w:val="0"/>
      <w:marTop w:val="0"/>
      <w:marBottom w:val="0"/>
      <w:divBdr>
        <w:top w:val="none" w:sz="0" w:space="0" w:color="auto"/>
        <w:left w:val="none" w:sz="0" w:space="0" w:color="auto"/>
        <w:bottom w:val="none" w:sz="0" w:space="0" w:color="auto"/>
        <w:right w:val="none" w:sz="0" w:space="0" w:color="auto"/>
      </w:divBdr>
    </w:div>
    <w:div w:id="449514437">
      <w:bodyDiv w:val="1"/>
      <w:marLeft w:val="0"/>
      <w:marRight w:val="0"/>
      <w:marTop w:val="0"/>
      <w:marBottom w:val="0"/>
      <w:divBdr>
        <w:top w:val="none" w:sz="0" w:space="0" w:color="auto"/>
        <w:left w:val="none" w:sz="0" w:space="0" w:color="auto"/>
        <w:bottom w:val="none" w:sz="0" w:space="0" w:color="auto"/>
        <w:right w:val="none" w:sz="0" w:space="0" w:color="auto"/>
      </w:divBdr>
    </w:div>
    <w:div w:id="469786705">
      <w:bodyDiv w:val="1"/>
      <w:marLeft w:val="0"/>
      <w:marRight w:val="0"/>
      <w:marTop w:val="0"/>
      <w:marBottom w:val="0"/>
      <w:divBdr>
        <w:top w:val="none" w:sz="0" w:space="0" w:color="auto"/>
        <w:left w:val="none" w:sz="0" w:space="0" w:color="auto"/>
        <w:bottom w:val="none" w:sz="0" w:space="0" w:color="auto"/>
        <w:right w:val="none" w:sz="0" w:space="0" w:color="auto"/>
      </w:divBdr>
    </w:div>
    <w:div w:id="472337158">
      <w:bodyDiv w:val="1"/>
      <w:marLeft w:val="0"/>
      <w:marRight w:val="0"/>
      <w:marTop w:val="0"/>
      <w:marBottom w:val="0"/>
      <w:divBdr>
        <w:top w:val="none" w:sz="0" w:space="0" w:color="auto"/>
        <w:left w:val="none" w:sz="0" w:space="0" w:color="auto"/>
        <w:bottom w:val="none" w:sz="0" w:space="0" w:color="auto"/>
        <w:right w:val="none" w:sz="0" w:space="0" w:color="auto"/>
      </w:divBdr>
    </w:div>
    <w:div w:id="475531582">
      <w:bodyDiv w:val="1"/>
      <w:marLeft w:val="0"/>
      <w:marRight w:val="0"/>
      <w:marTop w:val="0"/>
      <w:marBottom w:val="0"/>
      <w:divBdr>
        <w:top w:val="none" w:sz="0" w:space="0" w:color="auto"/>
        <w:left w:val="none" w:sz="0" w:space="0" w:color="auto"/>
        <w:bottom w:val="none" w:sz="0" w:space="0" w:color="auto"/>
        <w:right w:val="none" w:sz="0" w:space="0" w:color="auto"/>
      </w:divBdr>
    </w:div>
    <w:div w:id="477234713">
      <w:bodyDiv w:val="1"/>
      <w:marLeft w:val="0"/>
      <w:marRight w:val="0"/>
      <w:marTop w:val="0"/>
      <w:marBottom w:val="0"/>
      <w:divBdr>
        <w:top w:val="none" w:sz="0" w:space="0" w:color="auto"/>
        <w:left w:val="none" w:sz="0" w:space="0" w:color="auto"/>
        <w:bottom w:val="none" w:sz="0" w:space="0" w:color="auto"/>
        <w:right w:val="none" w:sz="0" w:space="0" w:color="auto"/>
      </w:divBdr>
      <w:divsChild>
        <w:div w:id="646058963">
          <w:marLeft w:val="0"/>
          <w:marRight w:val="0"/>
          <w:marTop w:val="0"/>
          <w:marBottom w:val="0"/>
          <w:divBdr>
            <w:top w:val="none" w:sz="0" w:space="0" w:color="auto"/>
            <w:left w:val="none" w:sz="0" w:space="0" w:color="auto"/>
            <w:bottom w:val="none" w:sz="0" w:space="0" w:color="auto"/>
            <w:right w:val="none" w:sz="0" w:space="0" w:color="auto"/>
          </w:divBdr>
        </w:div>
        <w:div w:id="43450512">
          <w:marLeft w:val="0"/>
          <w:marRight w:val="0"/>
          <w:marTop w:val="0"/>
          <w:marBottom w:val="0"/>
          <w:divBdr>
            <w:top w:val="none" w:sz="0" w:space="0" w:color="auto"/>
            <w:left w:val="none" w:sz="0" w:space="0" w:color="auto"/>
            <w:bottom w:val="none" w:sz="0" w:space="0" w:color="auto"/>
            <w:right w:val="none" w:sz="0" w:space="0" w:color="auto"/>
          </w:divBdr>
        </w:div>
        <w:div w:id="203446293">
          <w:marLeft w:val="0"/>
          <w:marRight w:val="0"/>
          <w:marTop w:val="0"/>
          <w:marBottom w:val="0"/>
          <w:divBdr>
            <w:top w:val="none" w:sz="0" w:space="0" w:color="auto"/>
            <w:left w:val="none" w:sz="0" w:space="0" w:color="auto"/>
            <w:bottom w:val="none" w:sz="0" w:space="0" w:color="auto"/>
            <w:right w:val="none" w:sz="0" w:space="0" w:color="auto"/>
          </w:divBdr>
        </w:div>
        <w:div w:id="914439957">
          <w:marLeft w:val="0"/>
          <w:marRight w:val="0"/>
          <w:marTop w:val="0"/>
          <w:marBottom w:val="0"/>
          <w:divBdr>
            <w:top w:val="none" w:sz="0" w:space="0" w:color="auto"/>
            <w:left w:val="none" w:sz="0" w:space="0" w:color="auto"/>
            <w:bottom w:val="none" w:sz="0" w:space="0" w:color="auto"/>
            <w:right w:val="none" w:sz="0" w:space="0" w:color="auto"/>
          </w:divBdr>
        </w:div>
      </w:divsChild>
    </w:div>
    <w:div w:id="480733687">
      <w:bodyDiv w:val="1"/>
      <w:marLeft w:val="0"/>
      <w:marRight w:val="0"/>
      <w:marTop w:val="0"/>
      <w:marBottom w:val="0"/>
      <w:divBdr>
        <w:top w:val="none" w:sz="0" w:space="0" w:color="auto"/>
        <w:left w:val="none" w:sz="0" w:space="0" w:color="auto"/>
        <w:bottom w:val="none" w:sz="0" w:space="0" w:color="auto"/>
        <w:right w:val="none" w:sz="0" w:space="0" w:color="auto"/>
      </w:divBdr>
    </w:div>
    <w:div w:id="511384859">
      <w:bodyDiv w:val="1"/>
      <w:marLeft w:val="0"/>
      <w:marRight w:val="0"/>
      <w:marTop w:val="0"/>
      <w:marBottom w:val="0"/>
      <w:divBdr>
        <w:top w:val="none" w:sz="0" w:space="0" w:color="auto"/>
        <w:left w:val="none" w:sz="0" w:space="0" w:color="auto"/>
        <w:bottom w:val="none" w:sz="0" w:space="0" w:color="auto"/>
        <w:right w:val="none" w:sz="0" w:space="0" w:color="auto"/>
      </w:divBdr>
    </w:div>
    <w:div w:id="596790920">
      <w:bodyDiv w:val="1"/>
      <w:marLeft w:val="0"/>
      <w:marRight w:val="0"/>
      <w:marTop w:val="0"/>
      <w:marBottom w:val="0"/>
      <w:divBdr>
        <w:top w:val="none" w:sz="0" w:space="0" w:color="auto"/>
        <w:left w:val="none" w:sz="0" w:space="0" w:color="auto"/>
        <w:bottom w:val="none" w:sz="0" w:space="0" w:color="auto"/>
        <w:right w:val="none" w:sz="0" w:space="0" w:color="auto"/>
      </w:divBdr>
    </w:div>
    <w:div w:id="668756170">
      <w:bodyDiv w:val="1"/>
      <w:marLeft w:val="0"/>
      <w:marRight w:val="0"/>
      <w:marTop w:val="0"/>
      <w:marBottom w:val="0"/>
      <w:divBdr>
        <w:top w:val="none" w:sz="0" w:space="0" w:color="auto"/>
        <w:left w:val="none" w:sz="0" w:space="0" w:color="auto"/>
        <w:bottom w:val="none" w:sz="0" w:space="0" w:color="auto"/>
        <w:right w:val="none" w:sz="0" w:space="0" w:color="auto"/>
      </w:divBdr>
    </w:div>
    <w:div w:id="690111258">
      <w:bodyDiv w:val="1"/>
      <w:marLeft w:val="0"/>
      <w:marRight w:val="0"/>
      <w:marTop w:val="0"/>
      <w:marBottom w:val="0"/>
      <w:divBdr>
        <w:top w:val="none" w:sz="0" w:space="0" w:color="auto"/>
        <w:left w:val="none" w:sz="0" w:space="0" w:color="auto"/>
        <w:bottom w:val="none" w:sz="0" w:space="0" w:color="auto"/>
        <w:right w:val="none" w:sz="0" w:space="0" w:color="auto"/>
      </w:divBdr>
    </w:div>
    <w:div w:id="696856003">
      <w:bodyDiv w:val="1"/>
      <w:marLeft w:val="0"/>
      <w:marRight w:val="0"/>
      <w:marTop w:val="0"/>
      <w:marBottom w:val="0"/>
      <w:divBdr>
        <w:top w:val="none" w:sz="0" w:space="0" w:color="auto"/>
        <w:left w:val="none" w:sz="0" w:space="0" w:color="auto"/>
        <w:bottom w:val="none" w:sz="0" w:space="0" w:color="auto"/>
        <w:right w:val="none" w:sz="0" w:space="0" w:color="auto"/>
      </w:divBdr>
    </w:div>
    <w:div w:id="744686417">
      <w:bodyDiv w:val="1"/>
      <w:marLeft w:val="0"/>
      <w:marRight w:val="0"/>
      <w:marTop w:val="0"/>
      <w:marBottom w:val="0"/>
      <w:divBdr>
        <w:top w:val="none" w:sz="0" w:space="0" w:color="auto"/>
        <w:left w:val="none" w:sz="0" w:space="0" w:color="auto"/>
        <w:bottom w:val="none" w:sz="0" w:space="0" w:color="auto"/>
        <w:right w:val="none" w:sz="0" w:space="0" w:color="auto"/>
      </w:divBdr>
    </w:div>
    <w:div w:id="767391828">
      <w:bodyDiv w:val="1"/>
      <w:marLeft w:val="0"/>
      <w:marRight w:val="0"/>
      <w:marTop w:val="0"/>
      <w:marBottom w:val="0"/>
      <w:divBdr>
        <w:top w:val="none" w:sz="0" w:space="0" w:color="auto"/>
        <w:left w:val="none" w:sz="0" w:space="0" w:color="auto"/>
        <w:bottom w:val="none" w:sz="0" w:space="0" w:color="auto"/>
        <w:right w:val="none" w:sz="0" w:space="0" w:color="auto"/>
      </w:divBdr>
    </w:div>
    <w:div w:id="776949100">
      <w:bodyDiv w:val="1"/>
      <w:marLeft w:val="0"/>
      <w:marRight w:val="0"/>
      <w:marTop w:val="0"/>
      <w:marBottom w:val="0"/>
      <w:divBdr>
        <w:top w:val="none" w:sz="0" w:space="0" w:color="auto"/>
        <w:left w:val="none" w:sz="0" w:space="0" w:color="auto"/>
        <w:bottom w:val="none" w:sz="0" w:space="0" w:color="auto"/>
        <w:right w:val="none" w:sz="0" w:space="0" w:color="auto"/>
      </w:divBdr>
      <w:divsChild>
        <w:div w:id="431556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5235503">
      <w:bodyDiv w:val="1"/>
      <w:marLeft w:val="0"/>
      <w:marRight w:val="0"/>
      <w:marTop w:val="0"/>
      <w:marBottom w:val="0"/>
      <w:divBdr>
        <w:top w:val="none" w:sz="0" w:space="0" w:color="auto"/>
        <w:left w:val="none" w:sz="0" w:space="0" w:color="auto"/>
        <w:bottom w:val="none" w:sz="0" w:space="0" w:color="auto"/>
        <w:right w:val="none" w:sz="0" w:space="0" w:color="auto"/>
      </w:divBdr>
    </w:div>
    <w:div w:id="984626329">
      <w:bodyDiv w:val="1"/>
      <w:marLeft w:val="0"/>
      <w:marRight w:val="0"/>
      <w:marTop w:val="0"/>
      <w:marBottom w:val="0"/>
      <w:divBdr>
        <w:top w:val="none" w:sz="0" w:space="0" w:color="auto"/>
        <w:left w:val="none" w:sz="0" w:space="0" w:color="auto"/>
        <w:bottom w:val="none" w:sz="0" w:space="0" w:color="auto"/>
        <w:right w:val="none" w:sz="0" w:space="0" w:color="auto"/>
      </w:divBdr>
    </w:div>
    <w:div w:id="993029576">
      <w:bodyDiv w:val="1"/>
      <w:marLeft w:val="0"/>
      <w:marRight w:val="0"/>
      <w:marTop w:val="0"/>
      <w:marBottom w:val="0"/>
      <w:divBdr>
        <w:top w:val="none" w:sz="0" w:space="0" w:color="auto"/>
        <w:left w:val="none" w:sz="0" w:space="0" w:color="auto"/>
        <w:bottom w:val="none" w:sz="0" w:space="0" w:color="auto"/>
        <w:right w:val="none" w:sz="0" w:space="0" w:color="auto"/>
      </w:divBdr>
      <w:divsChild>
        <w:div w:id="795754150">
          <w:blockQuote w:val="1"/>
          <w:marLeft w:val="225"/>
          <w:marRight w:val="0"/>
          <w:marTop w:val="0"/>
          <w:marBottom w:val="0"/>
          <w:divBdr>
            <w:top w:val="none" w:sz="0" w:space="0" w:color="auto"/>
            <w:left w:val="none" w:sz="0" w:space="0" w:color="auto"/>
            <w:bottom w:val="none" w:sz="0" w:space="0" w:color="auto"/>
            <w:right w:val="none" w:sz="0" w:space="0" w:color="auto"/>
          </w:divBdr>
        </w:div>
        <w:div w:id="10638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14847150">
      <w:bodyDiv w:val="1"/>
      <w:marLeft w:val="0"/>
      <w:marRight w:val="0"/>
      <w:marTop w:val="0"/>
      <w:marBottom w:val="0"/>
      <w:divBdr>
        <w:top w:val="none" w:sz="0" w:space="0" w:color="auto"/>
        <w:left w:val="none" w:sz="0" w:space="0" w:color="auto"/>
        <w:bottom w:val="none" w:sz="0" w:space="0" w:color="auto"/>
        <w:right w:val="none" w:sz="0" w:space="0" w:color="auto"/>
      </w:divBdr>
    </w:div>
    <w:div w:id="1118570914">
      <w:bodyDiv w:val="1"/>
      <w:marLeft w:val="0"/>
      <w:marRight w:val="0"/>
      <w:marTop w:val="0"/>
      <w:marBottom w:val="0"/>
      <w:divBdr>
        <w:top w:val="none" w:sz="0" w:space="0" w:color="auto"/>
        <w:left w:val="none" w:sz="0" w:space="0" w:color="auto"/>
        <w:bottom w:val="none" w:sz="0" w:space="0" w:color="auto"/>
        <w:right w:val="none" w:sz="0" w:space="0" w:color="auto"/>
      </w:divBdr>
    </w:div>
    <w:div w:id="1202092322">
      <w:bodyDiv w:val="1"/>
      <w:marLeft w:val="0"/>
      <w:marRight w:val="0"/>
      <w:marTop w:val="0"/>
      <w:marBottom w:val="0"/>
      <w:divBdr>
        <w:top w:val="none" w:sz="0" w:space="0" w:color="auto"/>
        <w:left w:val="none" w:sz="0" w:space="0" w:color="auto"/>
        <w:bottom w:val="none" w:sz="0" w:space="0" w:color="auto"/>
        <w:right w:val="none" w:sz="0" w:space="0" w:color="auto"/>
      </w:divBdr>
    </w:div>
    <w:div w:id="1223758554">
      <w:bodyDiv w:val="1"/>
      <w:marLeft w:val="0"/>
      <w:marRight w:val="0"/>
      <w:marTop w:val="0"/>
      <w:marBottom w:val="0"/>
      <w:divBdr>
        <w:top w:val="none" w:sz="0" w:space="0" w:color="auto"/>
        <w:left w:val="none" w:sz="0" w:space="0" w:color="auto"/>
        <w:bottom w:val="none" w:sz="0" w:space="0" w:color="auto"/>
        <w:right w:val="none" w:sz="0" w:space="0" w:color="auto"/>
      </w:divBdr>
      <w:divsChild>
        <w:div w:id="895244119">
          <w:marLeft w:val="0"/>
          <w:marRight w:val="0"/>
          <w:marTop w:val="0"/>
          <w:marBottom w:val="0"/>
          <w:divBdr>
            <w:top w:val="none" w:sz="0" w:space="0" w:color="auto"/>
            <w:left w:val="none" w:sz="0" w:space="0" w:color="auto"/>
            <w:bottom w:val="none" w:sz="0" w:space="0" w:color="auto"/>
            <w:right w:val="none" w:sz="0" w:space="0" w:color="auto"/>
          </w:divBdr>
        </w:div>
        <w:div w:id="1395591347">
          <w:marLeft w:val="0"/>
          <w:marRight w:val="0"/>
          <w:marTop w:val="0"/>
          <w:marBottom w:val="0"/>
          <w:divBdr>
            <w:top w:val="none" w:sz="0" w:space="0" w:color="auto"/>
            <w:left w:val="none" w:sz="0" w:space="0" w:color="auto"/>
            <w:bottom w:val="none" w:sz="0" w:space="0" w:color="auto"/>
            <w:right w:val="none" w:sz="0" w:space="0" w:color="auto"/>
          </w:divBdr>
        </w:div>
        <w:div w:id="1239511049">
          <w:marLeft w:val="0"/>
          <w:marRight w:val="0"/>
          <w:marTop w:val="0"/>
          <w:marBottom w:val="0"/>
          <w:divBdr>
            <w:top w:val="none" w:sz="0" w:space="0" w:color="auto"/>
            <w:left w:val="none" w:sz="0" w:space="0" w:color="auto"/>
            <w:bottom w:val="none" w:sz="0" w:space="0" w:color="auto"/>
            <w:right w:val="none" w:sz="0" w:space="0" w:color="auto"/>
          </w:divBdr>
        </w:div>
        <w:div w:id="966738330">
          <w:marLeft w:val="0"/>
          <w:marRight w:val="0"/>
          <w:marTop w:val="0"/>
          <w:marBottom w:val="0"/>
          <w:divBdr>
            <w:top w:val="none" w:sz="0" w:space="0" w:color="auto"/>
            <w:left w:val="none" w:sz="0" w:space="0" w:color="auto"/>
            <w:bottom w:val="none" w:sz="0" w:space="0" w:color="auto"/>
            <w:right w:val="none" w:sz="0" w:space="0" w:color="auto"/>
          </w:divBdr>
        </w:div>
      </w:divsChild>
    </w:div>
    <w:div w:id="1227961282">
      <w:bodyDiv w:val="1"/>
      <w:marLeft w:val="0"/>
      <w:marRight w:val="0"/>
      <w:marTop w:val="0"/>
      <w:marBottom w:val="0"/>
      <w:divBdr>
        <w:top w:val="none" w:sz="0" w:space="0" w:color="auto"/>
        <w:left w:val="none" w:sz="0" w:space="0" w:color="auto"/>
        <w:bottom w:val="none" w:sz="0" w:space="0" w:color="auto"/>
        <w:right w:val="none" w:sz="0" w:space="0" w:color="auto"/>
      </w:divBdr>
    </w:div>
    <w:div w:id="1278608659">
      <w:bodyDiv w:val="1"/>
      <w:marLeft w:val="0"/>
      <w:marRight w:val="0"/>
      <w:marTop w:val="0"/>
      <w:marBottom w:val="0"/>
      <w:divBdr>
        <w:top w:val="none" w:sz="0" w:space="0" w:color="auto"/>
        <w:left w:val="none" w:sz="0" w:space="0" w:color="auto"/>
        <w:bottom w:val="none" w:sz="0" w:space="0" w:color="auto"/>
        <w:right w:val="none" w:sz="0" w:space="0" w:color="auto"/>
      </w:divBdr>
    </w:div>
    <w:div w:id="1279944020">
      <w:bodyDiv w:val="1"/>
      <w:marLeft w:val="0"/>
      <w:marRight w:val="0"/>
      <w:marTop w:val="0"/>
      <w:marBottom w:val="0"/>
      <w:divBdr>
        <w:top w:val="none" w:sz="0" w:space="0" w:color="auto"/>
        <w:left w:val="none" w:sz="0" w:space="0" w:color="auto"/>
        <w:bottom w:val="none" w:sz="0" w:space="0" w:color="auto"/>
        <w:right w:val="none" w:sz="0" w:space="0" w:color="auto"/>
      </w:divBdr>
    </w:div>
    <w:div w:id="1374840201">
      <w:bodyDiv w:val="1"/>
      <w:marLeft w:val="0"/>
      <w:marRight w:val="0"/>
      <w:marTop w:val="0"/>
      <w:marBottom w:val="0"/>
      <w:divBdr>
        <w:top w:val="none" w:sz="0" w:space="0" w:color="auto"/>
        <w:left w:val="none" w:sz="0" w:space="0" w:color="auto"/>
        <w:bottom w:val="none" w:sz="0" w:space="0" w:color="auto"/>
        <w:right w:val="none" w:sz="0" w:space="0" w:color="auto"/>
      </w:divBdr>
    </w:div>
    <w:div w:id="1391883508">
      <w:bodyDiv w:val="1"/>
      <w:marLeft w:val="0"/>
      <w:marRight w:val="0"/>
      <w:marTop w:val="0"/>
      <w:marBottom w:val="0"/>
      <w:divBdr>
        <w:top w:val="none" w:sz="0" w:space="0" w:color="auto"/>
        <w:left w:val="none" w:sz="0" w:space="0" w:color="auto"/>
        <w:bottom w:val="none" w:sz="0" w:space="0" w:color="auto"/>
        <w:right w:val="none" w:sz="0" w:space="0" w:color="auto"/>
      </w:divBdr>
    </w:div>
    <w:div w:id="1488597067">
      <w:bodyDiv w:val="1"/>
      <w:marLeft w:val="0"/>
      <w:marRight w:val="0"/>
      <w:marTop w:val="0"/>
      <w:marBottom w:val="0"/>
      <w:divBdr>
        <w:top w:val="none" w:sz="0" w:space="0" w:color="auto"/>
        <w:left w:val="none" w:sz="0" w:space="0" w:color="auto"/>
        <w:bottom w:val="none" w:sz="0" w:space="0" w:color="auto"/>
        <w:right w:val="none" w:sz="0" w:space="0" w:color="auto"/>
      </w:divBdr>
    </w:div>
    <w:div w:id="1503667401">
      <w:bodyDiv w:val="1"/>
      <w:marLeft w:val="0"/>
      <w:marRight w:val="0"/>
      <w:marTop w:val="0"/>
      <w:marBottom w:val="0"/>
      <w:divBdr>
        <w:top w:val="none" w:sz="0" w:space="0" w:color="auto"/>
        <w:left w:val="none" w:sz="0" w:space="0" w:color="auto"/>
        <w:bottom w:val="none" w:sz="0" w:space="0" w:color="auto"/>
        <w:right w:val="none" w:sz="0" w:space="0" w:color="auto"/>
      </w:divBdr>
    </w:div>
    <w:div w:id="1543127081">
      <w:bodyDiv w:val="1"/>
      <w:marLeft w:val="0"/>
      <w:marRight w:val="0"/>
      <w:marTop w:val="0"/>
      <w:marBottom w:val="0"/>
      <w:divBdr>
        <w:top w:val="none" w:sz="0" w:space="0" w:color="auto"/>
        <w:left w:val="none" w:sz="0" w:space="0" w:color="auto"/>
        <w:bottom w:val="none" w:sz="0" w:space="0" w:color="auto"/>
        <w:right w:val="none" w:sz="0" w:space="0" w:color="auto"/>
      </w:divBdr>
      <w:divsChild>
        <w:div w:id="10112236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7140277">
      <w:bodyDiv w:val="1"/>
      <w:marLeft w:val="0"/>
      <w:marRight w:val="0"/>
      <w:marTop w:val="0"/>
      <w:marBottom w:val="0"/>
      <w:divBdr>
        <w:top w:val="none" w:sz="0" w:space="0" w:color="auto"/>
        <w:left w:val="none" w:sz="0" w:space="0" w:color="auto"/>
        <w:bottom w:val="none" w:sz="0" w:space="0" w:color="auto"/>
        <w:right w:val="none" w:sz="0" w:space="0" w:color="auto"/>
      </w:divBdr>
    </w:div>
    <w:div w:id="1556232374">
      <w:bodyDiv w:val="1"/>
      <w:marLeft w:val="0"/>
      <w:marRight w:val="0"/>
      <w:marTop w:val="0"/>
      <w:marBottom w:val="0"/>
      <w:divBdr>
        <w:top w:val="none" w:sz="0" w:space="0" w:color="auto"/>
        <w:left w:val="none" w:sz="0" w:space="0" w:color="auto"/>
        <w:bottom w:val="none" w:sz="0" w:space="0" w:color="auto"/>
        <w:right w:val="none" w:sz="0" w:space="0" w:color="auto"/>
      </w:divBdr>
      <w:divsChild>
        <w:div w:id="783616800">
          <w:marLeft w:val="0"/>
          <w:marRight w:val="0"/>
          <w:marTop w:val="0"/>
          <w:marBottom w:val="0"/>
          <w:divBdr>
            <w:top w:val="none" w:sz="0" w:space="0" w:color="auto"/>
            <w:left w:val="none" w:sz="0" w:space="0" w:color="auto"/>
            <w:bottom w:val="none" w:sz="0" w:space="0" w:color="auto"/>
            <w:right w:val="none" w:sz="0" w:space="0" w:color="auto"/>
          </w:divBdr>
        </w:div>
        <w:div w:id="1640912084">
          <w:marLeft w:val="0"/>
          <w:marRight w:val="0"/>
          <w:marTop w:val="0"/>
          <w:marBottom w:val="0"/>
          <w:divBdr>
            <w:top w:val="none" w:sz="0" w:space="0" w:color="auto"/>
            <w:left w:val="none" w:sz="0" w:space="0" w:color="auto"/>
            <w:bottom w:val="none" w:sz="0" w:space="0" w:color="auto"/>
            <w:right w:val="none" w:sz="0" w:space="0" w:color="auto"/>
          </w:divBdr>
        </w:div>
        <w:div w:id="1744523417">
          <w:marLeft w:val="0"/>
          <w:marRight w:val="0"/>
          <w:marTop w:val="0"/>
          <w:marBottom w:val="0"/>
          <w:divBdr>
            <w:top w:val="none" w:sz="0" w:space="0" w:color="auto"/>
            <w:left w:val="none" w:sz="0" w:space="0" w:color="auto"/>
            <w:bottom w:val="none" w:sz="0" w:space="0" w:color="auto"/>
            <w:right w:val="none" w:sz="0" w:space="0" w:color="auto"/>
          </w:divBdr>
        </w:div>
        <w:div w:id="573929346">
          <w:marLeft w:val="0"/>
          <w:marRight w:val="0"/>
          <w:marTop w:val="0"/>
          <w:marBottom w:val="0"/>
          <w:divBdr>
            <w:top w:val="none" w:sz="0" w:space="0" w:color="auto"/>
            <w:left w:val="none" w:sz="0" w:space="0" w:color="auto"/>
            <w:bottom w:val="none" w:sz="0" w:space="0" w:color="auto"/>
            <w:right w:val="none" w:sz="0" w:space="0" w:color="auto"/>
          </w:divBdr>
        </w:div>
      </w:divsChild>
    </w:div>
    <w:div w:id="1633634138">
      <w:bodyDiv w:val="1"/>
      <w:marLeft w:val="0"/>
      <w:marRight w:val="0"/>
      <w:marTop w:val="0"/>
      <w:marBottom w:val="0"/>
      <w:divBdr>
        <w:top w:val="none" w:sz="0" w:space="0" w:color="auto"/>
        <w:left w:val="none" w:sz="0" w:space="0" w:color="auto"/>
        <w:bottom w:val="none" w:sz="0" w:space="0" w:color="auto"/>
        <w:right w:val="none" w:sz="0" w:space="0" w:color="auto"/>
      </w:divBdr>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701319767">
      <w:bodyDiv w:val="1"/>
      <w:marLeft w:val="0"/>
      <w:marRight w:val="0"/>
      <w:marTop w:val="0"/>
      <w:marBottom w:val="0"/>
      <w:divBdr>
        <w:top w:val="none" w:sz="0" w:space="0" w:color="auto"/>
        <w:left w:val="none" w:sz="0" w:space="0" w:color="auto"/>
        <w:bottom w:val="none" w:sz="0" w:space="0" w:color="auto"/>
        <w:right w:val="none" w:sz="0" w:space="0" w:color="auto"/>
      </w:divBdr>
    </w:div>
    <w:div w:id="1713112758">
      <w:bodyDiv w:val="1"/>
      <w:marLeft w:val="0"/>
      <w:marRight w:val="0"/>
      <w:marTop w:val="0"/>
      <w:marBottom w:val="0"/>
      <w:divBdr>
        <w:top w:val="none" w:sz="0" w:space="0" w:color="auto"/>
        <w:left w:val="none" w:sz="0" w:space="0" w:color="auto"/>
        <w:bottom w:val="none" w:sz="0" w:space="0" w:color="auto"/>
        <w:right w:val="none" w:sz="0" w:space="0" w:color="auto"/>
      </w:divBdr>
    </w:div>
    <w:div w:id="1726024805">
      <w:bodyDiv w:val="1"/>
      <w:marLeft w:val="0"/>
      <w:marRight w:val="0"/>
      <w:marTop w:val="0"/>
      <w:marBottom w:val="0"/>
      <w:divBdr>
        <w:top w:val="none" w:sz="0" w:space="0" w:color="auto"/>
        <w:left w:val="none" w:sz="0" w:space="0" w:color="auto"/>
        <w:bottom w:val="none" w:sz="0" w:space="0" w:color="auto"/>
        <w:right w:val="none" w:sz="0" w:space="0" w:color="auto"/>
      </w:divBdr>
    </w:div>
    <w:div w:id="1768572842">
      <w:bodyDiv w:val="1"/>
      <w:marLeft w:val="0"/>
      <w:marRight w:val="0"/>
      <w:marTop w:val="0"/>
      <w:marBottom w:val="0"/>
      <w:divBdr>
        <w:top w:val="none" w:sz="0" w:space="0" w:color="auto"/>
        <w:left w:val="none" w:sz="0" w:space="0" w:color="auto"/>
        <w:bottom w:val="none" w:sz="0" w:space="0" w:color="auto"/>
        <w:right w:val="none" w:sz="0" w:space="0" w:color="auto"/>
      </w:divBdr>
    </w:div>
    <w:div w:id="1907912410">
      <w:bodyDiv w:val="1"/>
      <w:marLeft w:val="0"/>
      <w:marRight w:val="0"/>
      <w:marTop w:val="0"/>
      <w:marBottom w:val="0"/>
      <w:divBdr>
        <w:top w:val="none" w:sz="0" w:space="0" w:color="auto"/>
        <w:left w:val="none" w:sz="0" w:space="0" w:color="auto"/>
        <w:bottom w:val="none" w:sz="0" w:space="0" w:color="auto"/>
        <w:right w:val="none" w:sz="0" w:space="0" w:color="auto"/>
      </w:divBdr>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2031910857">
      <w:bodyDiv w:val="1"/>
      <w:marLeft w:val="0"/>
      <w:marRight w:val="0"/>
      <w:marTop w:val="0"/>
      <w:marBottom w:val="0"/>
      <w:divBdr>
        <w:top w:val="none" w:sz="0" w:space="0" w:color="auto"/>
        <w:left w:val="none" w:sz="0" w:space="0" w:color="auto"/>
        <w:bottom w:val="none" w:sz="0" w:space="0" w:color="auto"/>
        <w:right w:val="none" w:sz="0" w:space="0" w:color="auto"/>
      </w:divBdr>
    </w:div>
    <w:div w:id="2044674383">
      <w:bodyDiv w:val="1"/>
      <w:marLeft w:val="0"/>
      <w:marRight w:val="0"/>
      <w:marTop w:val="0"/>
      <w:marBottom w:val="0"/>
      <w:divBdr>
        <w:top w:val="none" w:sz="0" w:space="0" w:color="auto"/>
        <w:left w:val="none" w:sz="0" w:space="0" w:color="auto"/>
        <w:bottom w:val="none" w:sz="0" w:space="0" w:color="auto"/>
        <w:right w:val="none" w:sz="0" w:space="0" w:color="auto"/>
      </w:divBdr>
    </w:div>
    <w:div w:id="2054957661">
      <w:bodyDiv w:val="1"/>
      <w:marLeft w:val="0"/>
      <w:marRight w:val="0"/>
      <w:marTop w:val="0"/>
      <w:marBottom w:val="0"/>
      <w:divBdr>
        <w:top w:val="none" w:sz="0" w:space="0" w:color="auto"/>
        <w:left w:val="none" w:sz="0" w:space="0" w:color="auto"/>
        <w:bottom w:val="none" w:sz="0" w:space="0" w:color="auto"/>
        <w:right w:val="none" w:sz="0" w:space="0" w:color="auto"/>
      </w:divBdr>
    </w:div>
    <w:div w:id="2106923199">
      <w:bodyDiv w:val="1"/>
      <w:marLeft w:val="0"/>
      <w:marRight w:val="0"/>
      <w:marTop w:val="0"/>
      <w:marBottom w:val="0"/>
      <w:divBdr>
        <w:top w:val="none" w:sz="0" w:space="0" w:color="auto"/>
        <w:left w:val="none" w:sz="0" w:space="0" w:color="auto"/>
        <w:bottom w:val="none" w:sz="0" w:space="0" w:color="auto"/>
        <w:right w:val="none" w:sz="0" w:space="0" w:color="auto"/>
      </w:divBdr>
    </w:div>
    <w:div w:id="2112777246">
      <w:bodyDiv w:val="1"/>
      <w:marLeft w:val="0"/>
      <w:marRight w:val="0"/>
      <w:marTop w:val="0"/>
      <w:marBottom w:val="0"/>
      <w:divBdr>
        <w:top w:val="none" w:sz="0" w:space="0" w:color="auto"/>
        <w:left w:val="none" w:sz="0" w:space="0" w:color="auto"/>
        <w:bottom w:val="none" w:sz="0" w:space="0" w:color="auto"/>
        <w:right w:val="none" w:sz="0" w:space="0" w:color="auto"/>
      </w:divBdr>
    </w:div>
    <w:div w:id="2115129676">
      <w:bodyDiv w:val="1"/>
      <w:marLeft w:val="0"/>
      <w:marRight w:val="0"/>
      <w:marTop w:val="0"/>
      <w:marBottom w:val="0"/>
      <w:divBdr>
        <w:top w:val="none" w:sz="0" w:space="0" w:color="auto"/>
        <w:left w:val="none" w:sz="0" w:space="0" w:color="auto"/>
        <w:bottom w:val="none" w:sz="0" w:space="0" w:color="auto"/>
        <w:right w:val="none" w:sz="0" w:space="0" w:color="auto"/>
      </w:divBdr>
    </w:div>
    <w:div w:id="21275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vedral@insighters.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4707</Characters>
  <Application>Microsoft Office Word</Application>
  <DocSecurity>4</DocSecurity>
  <Lines>39</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Luberová Kateřina</cp:lastModifiedBy>
  <cp:revision>2</cp:revision>
  <cp:lastPrinted>2024-09-26T07:48:00Z</cp:lastPrinted>
  <dcterms:created xsi:type="dcterms:W3CDTF">2025-11-18T13:39:00Z</dcterms:created>
  <dcterms:modified xsi:type="dcterms:W3CDTF">2025-11-18T13:39:00Z</dcterms:modified>
</cp:coreProperties>
</file>